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78" w:rsidRPr="00120CFD" w:rsidRDefault="00D95678" w:rsidP="0024653C">
      <w:pPr>
        <w:pStyle w:val="ConsTitle"/>
        <w:widowControl/>
        <w:ind w:right="0"/>
        <w:jc w:val="center"/>
        <w:rPr>
          <w:rFonts w:ascii="Times New Roman" w:hAnsi="Times New Roman"/>
          <w:b w:val="0"/>
          <w:sz w:val="28"/>
          <w:szCs w:val="28"/>
        </w:rPr>
      </w:pPr>
      <w:r w:rsidRPr="00120CFD">
        <w:rPr>
          <w:rFonts w:ascii="Times New Roman" w:hAnsi="Times New Roman"/>
          <w:b w:val="0"/>
          <w:sz w:val="28"/>
          <w:szCs w:val="28"/>
        </w:rPr>
        <w:t>СОВЕТ ДЕПУТАТОВ МУНИЦИПАЛЬНОГО ОБРАЗОВАНИЯ «МОКРОБУГУРНИНСКОЕ СЕЛЬСКОЕ ПОСЕЛЕНИЕ»</w:t>
      </w:r>
    </w:p>
    <w:p w:rsidR="00D95678" w:rsidRPr="00120CFD" w:rsidRDefault="00D95678" w:rsidP="0024653C">
      <w:pPr>
        <w:pStyle w:val="ConsTitle"/>
        <w:widowControl/>
        <w:ind w:right="0"/>
        <w:jc w:val="center"/>
        <w:rPr>
          <w:rFonts w:ascii="Times New Roman" w:hAnsi="Times New Roman"/>
          <w:b w:val="0"/>
          <w:sz w:val="28"/>
          <w:szCs w:val="28"/>
        </w:rPr>
      </w:pPr>
      <w:r w:rsidRPr="00120CFD">
        <w:rPr>
          <w:rFonts w:ascii="Times New Roman" w:hAnsi="Times New Roman"/>
          <w:b w:val="0"/>
          <w:sz w:val="28"/>
          <w:szCs w:val="28"/>
        </w:rPr>
        <w:t>ЦИЛЬНИНСКОГО РАЙОНА УЛЬЯНОВСКОЙ ОБЛАСТИ</w:t>
      </w:r>
    </w:p>
    <w:p w:rsidR="00D95678" w:rsidRPr="00120CFD" w:rsidRDefault="00D95678" w:rsidP="0024653C">
      <w:pPr>
        <w:pStyle w:val="ConsTitle"/>
        <w:widowControl/>
        <w:ind w:right="0"/>
        <w:jc w:val="center"/>
        <w:rPr>
          <w:rFonts w:ascii="Times New Roman" w:hAnsi="Times New Roman"/>
          <w:b w:val="0"/>
          <w:sz w:val="28"/>
          <w:szCs w:val="28"/>
        </w:rPr>
      </w:pPr>
    </w:p>
    <w:p w:rsidR="00D95678" w:rsidRPr="00120CFD" w:rsidRDefault="00D95678" w:rsidP="00D95678">
      <w:pPr>
        <w:pStyle w:val="ConsTitle"/>
        <w:widowControl/>
        <w:ind w:right="0"/>
        <w:jc w:val="center"/>
        <w:rPr>
          <w:rFonts w:ascii="Times New Roman" w:hAnsi="Times New Roman"/>
          <w:b w:val="0"/>
          <w:sz w:val="28"/>
          <w:szCs w:val="28"/>
        </w:rPr>
      </w:pPr>
    </w:p>
    <w:p w:rsidR="00D95678" w:rsidRPr="00120CFD" w:rsidRDefault="00D95678" w:rsidP="00D95678">
      <w:pPr>
        <w:jc w:val="center"/>
        <w:rPr>
          <w:sz w:val="28"/>
          <w:szCs w:val="28"/>
        </w:rPr>
      </w:pPr>
    </w:p>
    <w:p w:rsidR="00D95678" w:rsidRPr="00120CFD" w:rsidRDefault="00D95678" w:rsidP="00D95678">
      <w:pPr>
        <w:jc w:val="center"/>
        <w:rPr>
          <w:sz w:val="28"/>
          <w:szCs w:val="28"/>
        </w:rPr>
      </w:pPr>
      <w:r w:rsidRPr="00120CFD">
        <w:rPr>
          <w:sz w:val="28"/>
          <w:szCs w:val="28"/>
        </w:rPr>
        <w:t>РЕШЕНИЕ</w:t>
      </w:r>
    </w:p>
    <w:p w:rsidR="00BE3A54" w:rsidRDefault="00BE3A54" w:rsidP="00D95678">
      <w:pPr>
        <w:rPr>
          <w:sz w:val="28"/>
          <w:szCs w:val="28"/>
        </w:rPr>
      </w:pPr>
    </w:p>
    <w:p w:rsidR="00D95678" w:rsidRPr="00550210" w:rsidRDefault="00EC35E0" w:rsidP="00D95678">
      <w:pPr>
        <w:rPr>
          <w:sz w:val="28"/>
          <w:szCs w:val="28"/>
        </w:rPr>
      </w:pPr>
      <w:r>
        <w:rPr>
          <w:sz w:val="28"/>
          <w:szCs w:val="28"/>
        </w:rPr>
        <w:t>21 ноября</w:t>
      </w:r>
      <w:r w:rsidR="00253570">
        <w:rPr>
          <w:sz w:val="28"/>
          <w:szCs w:val="28"/>
        </w:rPr>
        <w:t xml:space="preserve"> 2024</w:t>
      </w:r>
      <w:r w:rsidR="00D538E9">
        <w:rPr>
          <w:sz w:val="28"/>
          <w:szCs w:val="28"/>
        </w:rPr>
        <w:t xml:space="preserve"> года</w:t>
      </w:r>
      <w:r w:rsidR="00D95678" w:rsidRPr="00120CFD">
        <w:rPr>
          <w:sz w:val="28"/>
          <w:szCs w:val="28"/>
        </w:rPr>
        <w:t xml:space="preserve">                                  </w:t>
      </w:r>
      <w:r w:rsidR="009B1CBE">
        <w:rPr>
          <w:sz w:val="28"/>
          <w:szCs w:val="28"/>
        </w:rPr>
        <w:t xml:space="preserve">                              </w:t>
      </w:r>
      <w:r w:rsidR="00D95678" w:rsidRPr="00120CFD">
        <w:rPr>
          <w:sz w:val="28"/>
          <w:szCs w:val="28"/>
        </w:rPr>
        <w:t xml:space="preserve">  </w:t>
      </w:r>
      <w:r w:rsidR="005A1BA1">
        <w:rPr>
          <w:sz w:val="28"/>
          <w:szCs w:val="28"/>
        </w:rPr>
        <w:t xml:space="preserve">   </w:t>
      </w:r>
      <w:r w:rsidR="004862EE">
        <w:rPr>
          <w:sz w:val="28"/>
          <w:szCs w:val="28"/>
        </w:rPr>
        <w:t xml:space="preserve">           </w:t>
      </w:r>
      <w:r w:rsidR="00C70B65">
        <w:rPr>
          <w:sz w:val="28"/>
          <w:szCs w:val="28"/>
        </w:rPr>
        <w:t xml:space="preserve">  </w:t>
      </w:r>
      <w:r w:rsidR="004F3B54">
        <w:rPr>
          <w:sz w:val="28"/>
          <w:szCs w:val="28"/>
        </w:rPr>
        <w:t xml:space="preserve">   </w:t>
      </w:r>
      <w:r w:rsidR="00B15FDA">
        <w:rPr>
          <w:sz w:val="28"/>
          <w:szCs w:val="28"/>
        </w:rPr>
        <w:t xml:space="preserve"> </w:t>
      </w:r>
      <w:r w:rsidR="004862EE">
        <w:rPr>
          <w:sz w:val="28"/>
          <w:szCs w:val="28"/>
        </w:rPr>
        <w:t xml:space="preserve">    </w:t>
      </w:r>
      <w:r w:rsidR="00D538E9">
        <w:rPr>
          <w:sz w:val="28"/>
          <w:szCs w:val="28"/>
        </w:rPr>
        <w:t xml:space="preserve"> </w:t>
      </w:r>
      <w:r w:rsidR="000D5AF5">
        <w:rPr>
          <w:sz w:val="28"/>
          <w:szCs w:val="28"/>
        </w:rPr>
        <w:t xml:space="preserve"> </w:t>
      </w:r>
      <w:r w:rsidR="00D95678" w:rsidRPr="00120CFD">
        <w:rPr>
          <w:sz w:val="28"/>
          <w:szCs w:val="28"/>
        </w:rPr>
        <w:t>№</w:t>
      </w:r>
      <w:r w:rsidR="00BE2699">
        <w:rPr>
          <w:sz w:val="28"/>
          <w:szCs w:val="28"/>
        </w:rPr>
        <w:t xml:space="preserve"> </w:t>
      </w:r>
      <w:r>
        <w:rPr>
          <w:sz w:val="28"/>
          <w:szCs w:val="28"/>
        </w:rPr>
        <w:t>67</w:t>
      </w:r>
    </w:p>
    <w:p w:rsidR="00D95678" w:rsidRPr="00120CFD" w:rsidRDefault="00D95678" w:rsidP="00D95678">
      <w:pPr>
        <w:jc w:val="center"/>
        <w:rPr>
          <w:sz w:val="28"/>
          <w:szCs w:val="28"/>
        </w:rPr>
      </w:pPr>
      <w:proofErr w:type="gramStart"/>
      <w:r w:rsidRPr="00120CFD">
        <w:rPr>
          <w:sz w:val="28"/>
          <w:szCs w:val="28"/>
        </w:rPr>
        <w:t>с</w:t>
      </w:r>
      <w:proofErr w:type="gramEnd"/>
      <w:r w:rsidRPr="00120CFD">
        <w:rPr>
          <w:sz w:val="28"/>
          <w:szCs w:val="28"/>
        </w:rPr>
        <w:t>. Мокрая Бугурна</w:t>
      </w:r>
    </w:p>
    <w:p w:rsidR="000D5AF5" w:rsidRDefault="000D5AF5" w:rsidP="00D95678">
      <w:pPr>
        <w:rPr>
          <w:sz w:val="28"/>
          <w:szCs w:val="28"/>
        </w:rPr>
      </w:pPr>
    </w:p>
    <w:p w:rsidR="00E32EE0" w:rsidRPr="00900321" w:rsidRDefault="00E32EE0" w:rsidP="00E32EE0">
      <w:pPr>
        <w:widowControl w:val="0"/>
        <w:tabs>
          <w:tab w:val="left" w:pos="0"/>
        </w:tabs>
        <w:jc w:val="center"/>
        <w:rPr>
          <w:bCs/>
          <w:sz w:val="28"/>
          <w:szCs w:val="28"/>
        </w:rPr>
      </w:pPr>
      <w:r w:rsidRPr="00900321">
        <w:rPr>
          <w:bCs/>
          <w:sz w:val="28"/>
          <w:szCs w:val="28"/>
        </w:rPr>
        <w:t>О внесении изменений в решение Совета депутат</w:t>
      </w:r>
      <w:r>
        <w:rPr>
          <w:bCs/>
          <w:sz w:val="28"/>
          <w:szCs w:val="28"/>
        </w:rPr>
        <w:t>ов муниципального образования «</w:t>
      </w:r>
      <w:r w:rsidRPr="00900321">
        <w:rPr>
          <w:bCs/>
          <w:sz w:val="28"/>
          <w:szCs w:val="28"/>
        </w:rPr>
        <w:t>Мокробугурн</w:t>
      </w:r>
      <w:r w:rsidR="00BC6D24">
        <w:rPr>
          <w:bCs/>
          <w:sz w:val="28"/>
          <w:szCs w:val="28"/>
        </w:rPr>
        <w:t>инское сельское поселение» от 27.11.2015 № 12</w:t>
      </w:r>
      <w:r w:rsidR="00060B99">
        <w:rPr>
          <w:bCs/>
          <w:sz w:val="28"/>
          <w:szCs w:val="28"/>
        </w:rPr>
        <w:t>2</w:t>
      </w:r>
    </w:p>
    <w:p w:rsidR="00E32EE0" w:rsidRPr="00900321" w:rsidRDefault="00E32EE0" w:rsidP="00060B99">
      <w:pPr>
        <w:widowControl w:val="0"/>
        <w:tabs>
          <w:tab w:val="left" w:pos="0"/>
        </w:tabs>
        <w:jc w:val="center"/>
        <w:rPr>
          <w:bCs/>
          <w:sz w:val="28"/>
          <w:szCs w:val="28"/>
        </w:rPr>
      </w:pPr>
      <w:r w:rsidRPr="00900321">
        <w:rPr>
          <w:bCs/>
          <w:sz w:val="28"/>
          <w:szCs w:val="28"/>
        </w:rPr>
        <w:t>«</w:t>
      </w:r>
      <w:r w:rsidR="00BC6D24" w:rsidRPr="00BC6D24">
        <w:rPr>
          <w:bCs/>
          <w:sz w:val="28"/>
          <w:szCs w:val="28"/>
        </w:rPr>
        <w:t>Об утверждении порядка планирования и принятия решений об условиях приватизации муниципального имущества муниципального образования «Мокробугурнинское сельское поселение</w:t>
      </w:r>
      <w:r w:rsidR="00060B99" w:rsidRPr="00060B99">
        <w:rPr>
          <w:bCs/>
          <w:sz w:val="28"/>
          <w:szCs w:val="28"/>
        </w:rPr>
        <w:t>»</w:t>
      </w:r>
    </w:p>
    <w:p w:rsidR="00E32EE0" w:rsidRPr="00900321" w:rsidRDefault="00E32EE0" w:rsidP="00E32EE0">
      <w:pPr>
        <w:widowControl w:val="0"/>
        <w:tabs>
          <w:tab w:val="left" w:pos="0"/>
        </w:tabs>
        <w:jc w:val="both"/>
        <w:rPr>
          <w:sz w:val="28"/>
          <w:szCs w:val="28"/>
        </w:rPr>
      </w:pPr>
      <w:bookmarkStart w:id="0" w:name="_GoBack"/>
      <w:bookmarkEnd w:id="0"/>
    </w:p>
    <w:p w:rsidR="00E32EE0" w:rsidRPr="00900321" w:rsidRDefault="00E32EE0" w:rsidP="00E32EE0">
      <w:pPr>
        <w:widowControl w:val="0"/>
        <w:tabs>
          <w:tab w:val="left" w:pos="0"/>
        </w:tabs>
        <w:ind w:firstLine="709"/>
        <w:jc w:val="both"/>
        <w:rPr>
          <w:sz w:val="28"/>
          <w:szCs w:val="28"/>
        </w:rPr>
      </w:pPr>
      <w:r w:rsidRPr="00900321">
        <w:rPr>
          <w:bCs/>
          <w:sz w:val="28"/>
          <w:szCs w:val="28"/>
        </w:rPr>
        <w:t xml:space="preserve">В соответствии с </w:t>
      </w:r>
      <w:r w:rsidR="00253570" w:rsidRPr="00253570">
        <w:rPr>
          <w:bCs/>
          <w:sz w:val="28"/>
          <w:szCs w:val="28"/>
        </w:rPr>
        <w:t>Федеральными законами от 21.12.2001 № 178-ФЗ «О приватизации государственного и муниципального имущества»</w:t>
      </w:r>
      <w:r w:rsidR="00253570">
        <w:rPr>
          <w:bCs/>
          <w:sz w:val="28"/>
          <w:szCs w:val="28"/>
        </w:rPr>
        <w:t xml:space="preserve">, </w:t>
      </w:r>
      <w:r w:rsidRPr="00900321">
        <w:rPr>
          <w:bCs/>
          <w:sz w:val="28"/>
          <w:szCs w:val="28"/>
        </w:rPr>
        <w:t>от 06.10.2003 № 131-ФЗ «Об общих принципах организации местного самоупр</w:t>
      </w:r>
      <w:r w:rsidR="00060B99">
        <w:rPr>
          <w:bCs/>
          <w:sz w:val="28"/>
          <w:szCs w:val="28"/>
        </w:rPr>
        <w:t>авления в Российской Федерации»</w:t>
      </w:r>
      <w:r w:rsidR="00A26F9B">
        <w:rPr>
          <w:sz w:val="28"/>
          <w:szCs w:val="28"/>
        </w:rPr>
        <w:t xml:space="preserve">, </w:t>
      </w:r>
      <w:r w:rsidRPr="00900321">
        <w:rPr>
          <w:sz w:val="28"/>
          <w:szCs w:val="28"/>
        </w:rPr>
        <w:t>Уставом муниципального образования «Мокробугурнинское сельское поселение», Совет депутатов муниципального образования «Мокробугурнинское сельское поселение» РЕШИЛ:</w:t>
      </w:r>
    </w:p>
    <w:p w:rsidR="003F5C7C" w:rsidRDefault="00E32EE0" w:rsidP="006711D4">
      <w:pPr>
        <w:widowControl w:val="0"/>
        <w:tabs>
          <w:tab w:val="left" w:pos="0"/>
        </w:tabs>
        <w:ind w:firstLine="709"/>
        <w:jc w:val="both"/>
        <w:rPr>
          <w:sz w:val="28"/>
          <w:szCs w:val="28"/>
        </w:rPr>
      </w:pPr>
      <w:r w:rsidRPr="00900321">
        <w:rPr>
          <w:sz w:val="28"/>
          <w:szCs w:val="28"/>
        </w:rPr>
        <w:t>1. Внести в</w:t>
      </w:r>
      <w:r w:rsidR="00F63D6C">
        <w:rPr>
          <w:sz w:val="28"/>
          <w:szCs w:val="28"/>
        </w:rPr>
        <w:t xml:space="preserve"> решение Совета депутатов </w:t>
      </w:r>
      <w:r w:rsidRPr="00900321">
        <w:rPr>
          <w:sz w:val="28"/>
          <w:szCs w:val="28"/>
        </w:rPr>
        <w:t>муниципального образования «Мокробугурн</w:t>
      </w:r>
      <w:r w:rsidR="006D024A">
        <w:rPr>
          <w:sz w:val="28"/>
          <w:szCs w:val="28"/>
        </w:rPr>
        <w:t>инское сельское поселение» от 27.11.2015 № 12</w:t>
      </w:r>
      <w:r w:rsidR="00060B99">
        <w:rPr>
          <w:sz w:val="28"/>
          <w:szCs w:val="28"/>
        </w:rPr>
        <w:t>2</w:t>
      </w:r>
      <w:r w:rsidRPr="00900321">
        <w:rPr>
          <w:sz w:val="28"/>
          <w:szCs w:val="28"/>
        </w:rPr>
        <w:t xml:space="preserve"> «</w:t>
      </w:r>
      <w:r w:rsidR="006D024A" w:rsidRPr="006D024A">
        <w:rPr>
          <w:sz w:val="28"/>
          <w:szCs w:val="28"/>
        </w:rPr>
        <w:t>Об утверждении порядка планирования и принятия решений об условиях приватизации муниципального имущества муниципального образования «Мокро</w:t>
      </w:r>
      <w:r w:rsidR="006D024A">
        <w:rPr>
          <w:sz w:val="28"/>
          <w:szCs w:val="28"/>
        </w:rPr>
        <w:t>бугурнинское сельское поселение»</w:t>
      </w:r>
      <w:r w:rsidR="00830A8E">
        <w:rPr>
          <w:sz w:val="28"/>
          <w:szCs w:val="28"/>
        </w:rPr>
        <w:t xml:space="preserve"> следующие изменения</w:t>
      </w:r>
      <w:r>
        <w:rPr>
          <w:sz w:val="28"/>
          <w:szCs w:val="28"/>
        </w:rPr>
        <w:t>:</w:t>
      </w:r>
    </w:p>
    <w:p w:rsidR="00CE34BA" w:rsidRDefault="001101F3" w:rsidP="006D024A">
      <w:pPr>
        <w:widowControl w:val="0"/>
        <w:tabs>
          <w:tab w:val="left" w:pos="0"/>
        </w:tabs>
        <w:ind w:firstLine="709"/>
        <w:jc w:val="both"/>
        <w:rPr>
          <w:sz w:val="28"/>
          <w:szCs w:val="28"/>
        </w:rPr>
      </w:pPr>
      <w:r>
        <w:rPr>
          <w:sz w:val="28"/>
          <w:szCs w:val="28"/>
        </w:rPr>
        <w:t xml:space="preserve">1.1. </w:t>
      </w:r>
      <w:r w:rsidR="00253570">
        <w:rPr>
          <w:sz w:val="28"/>
          <w:szCs w:val="28"/>
        </w:rPr>
        <w:t>пункт 6</w:t>
      </w:r>
      <w:r w:rsidR="006D024A">
        <w:rPr>
          <w:sz w:val="28"/>
          <w:szCs w:val="28"/>
        </w:rPr>
        <w:t>.2. Порядка</w:t>
      </w:r>
      <w:r w:rsidR="00253570">
        <w:rPr>
          <w:sz w:val="28"/>
          <w:szCs w:val="28"/>
        </w:rPr>
        <w:t xml:space="preserve"> изложить в следующей редакции</w:t>
      </w:r>
      <w:r w:rsidR="006D024A">
        <w:rPr>
          <w:sz w:val="28"/>
          <w:szCs w:val="28"/>
        </w:rPr>
        <w:t>:</w:t>
      </w:r>
    </w:p>
    <w:p w:rsidR="00253570" w:rsidRPr="00253570" w:rsidRDefault="006D024A" w:rsidP="00253570">
      <w:pPr>
        <w:widowControl w:val="0"/>
        <w:tabs>
          <w:tab w:val="left" w:pos="0"/>
        </w:tabs>
        <w:ind w:firstLine="709"/>
        <w:jc w:val="both"/>
        <w:rPr>
          <w:sz w:val="28"/>
          <w:szCs w:val="28"/>
        </w:rPr>
      </w:pPr>
      <w:r>
        <w:rPr>
          <w:sz w:val="28"/>
          <w:szCs w:val="28"/>
        </w:rPr>
        <w:t>«</w:t>
      </w:r>
      <w:r w:rsidR="00253570" w:rsidRPr="00253570">
        <w:rPr>
          <w:sz w:val="28"/>
          <w:szCs w:val="28"/>
        </w:rPr>
        <w:t>6.2. Обязательному опубликованию в информационном сообщении о продаже муниципального имущества подлежат следующие сведения, за исключением случаев, предусмотренных Федеральным законом «О приватизации государственного и муниципального имущества»:</w:t>
      </w:r>
    </w:p>
    <w:p w:rsidR="00253570" w:rsidRDefault="00253570" w:rsidP="00253570">
      <w:pPr>
        <w:widowControl w:val="0"/>
        <w:tabs>
          <w:tab w:val="left" w:pos="0"/>
        </w:tabs>
        <w:ind w:firstLine="709"/>
        <w:jc w:val="both"/>
        <w:rPr>
          <w:sz w:val="28"/>
          <w:szCs w:val="28"/>
        </w:rPr>
      </w:pPr>
      <w:proofErr w:type="gramStart"/>
      <w:r w:rsidRPr="00253570">
        <w:rPr>
          <w:sz w:val="28"/>
          <w:szCs w:val="28"/>
        </w:rPr>
        <w:t>6.2.1.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AF4CDA" w:rsidRDefault="00253570" w:rsidP="00253570">
      <w:pPr>
        <w:widowControl w:val="0"/>
        <w:tabs>
          <w:tab w:val="left" w:pos="0"/>
        </w:tabs>
        <w:ind w:firstLine="709"/>
        <w:jc w:val="both"/>
        <w:rPr>
          <w:sz w:val="28"/>
          <w:szCs w:val="28"/>
        </w:rPr>
      </w:pPr>
      <w:r w:rsidRPr="00253570">
        <w:rPr>
          <w:sz w:val="28"/>
          <w:szCs w:val="28"/>
        </w:rPr>
        <w:t xml:space="preserve">6.2.2. </w:t>
      </w:r>
      <w:r w:rsidR="00AF4CDA" w:rsidRPr="00AF4CDA">
        <w:rPr>
          <w:sz w:val="28"/>
          <w:szCs w:val="28"/>
        </w:rPr>
        <w:t>наименование такого имущества и иные позволяющие его индивидуализировать сведения (характеристика имущества);</w:t>
      </w:r>
    </w:p>
    <w:p w:rsidR="00AF4CDA" w:rsidRDefault="00253570" w:rsidP="00253570">
      <w:pPr>
        <w:widowControl w:val="0"/>
        <w:tabs>
          <w:tab w:val="left" w:pos="0"/>
        </w:tabs>
        <w:ind w:firstLine="709"/>
        <w:jc w:val="both"/>
        <w:rPr>
          <w:sz w:val="28"/>
          <w:szCs w:val="28"/>
        </w:rPr>
      </w:pPr>
      <w:r w:rsidRPr="00253570">
        <w:rPr>
          <w:sz w:val="28"/>
          <w:szCs w:val="28"/>
        </w:rPr>
        <w:t xml:space="preserve">6.2.3. </w:t>
      </w:r>
      <w:r w:rsidR="00AF4CDA" w:rsidRPr="00AF4CDA">
        <w:rPr>
          <w:sz w:val="28"/>
          <w:szCs w:val="28"/>
        </w:rPr>
        <w:t>способ приватизации такого имущества;</w:t>
      </w:r>
    </w:p>
    <w:p w:rsidR="00253570" w:rsidRPr="00253570" w:rsidRDefault="00253570" w:rsidP="00253570">
      <w:pPr>
        <w:widowControl w:val="0"/>
        <w:tabs>
          <w:tab w:val="left" w:pos="0"/>
        </w:tabs>
        <w:ind w:firstLine="709"/>
        <w:jc w:val="both"/>
        <w:rPr>
          <w:sz w:val="28"/>
          <w:szCs w:val="28"/>
        </w:rPr>
      </w:pPr>
      <w:r w:rsidRPr="00253570">
        <w:rPr>
          <w:sz w:val="28"/>
          <w:szCs w:val="28"/>
        </w:rPr>
        <w:t>6.2.4. начальная цена продажи</w:t>
      </w:r>
      <w:r w:rsidR="00AF4CDA">
        <w:rPr>
          <w:sz w:val="28"/>
          <w:szCs w:val="28"/>
        </w:rPr>
        <w:t xml:space="preserve"> </w:t>
      </w:r>
      <w:r w:rsidR="00AF4CDA" w:rsidRPr="00AF4CDA">
        <w:rPr>
          <w:sz w:val="28"/>
          <w:szCs w:val="28"/>
        </w:rPr>
        <w:t>такого имущества</w:t>
      </w:r>
      <w:r w:rsidRPr="00253570">
        <w:rPr>
          <w:sz w:val="28"/>
          <w:szCs w:val="28"/>
        </w:rPr>
        <w:t xml:space="preserve">; </w:t>
      </w:r>
    </w:p>
    <w:p w:rsidR="00AF4CDA" w:rsidRDefault="00253570" w:rsidP="00253570">
      <w:pPr>
        <w:widowControl w:val="0"/>
        <w:tabs>
          <w:tab w:val="left" w:pos="0"/>
        </w:tabs>
        <w:ind w:firstLine="709"/>
        <w:jc w:val="both"/>
        <w:rPr>
          <w:sz w:val="28"/>
          <w:szCs w:val="28"/>
        </w:rPr>
      </w:pPr>
      <w:r w:rsidRPr="00253570">
        <w:rPr>
          <w:sz w:val="28"/>
          <w:szCs w:val="28"/>
        </w:rPr>
        <w:t xml:space="preserve">6.2.5. </w:t>
      </w:r>
      <w:r w:rsidR="00AF4CDA" w:rsidRPr="00AF4CDA">
        <w:rPr>
          <w:sz w:val="28"/>
          <w:szCs w:val="28"/>
        </w:rPr>
        <w:t xml:space="preserve">форма подачи предложений о цене такого имущества; </w:t>
      </w:r>
    </w:p>
    <w:p w:rsidR="00AF4CDA" w:rsidRDefault="00253570" w:rsidP="00253570">
      <w:pPr>
        <w:widowControl w:val="0"/>
        <w:tabs>
          <w:tab w:val="left" w:pos="0"/>
        </w:tabs>
        <w:ind w:firstLine="709"/>
        <w:jc w:val="both"/>
        <w:rPr>
          <w:sz w:val="28"/>
          <w:szCs w:val="28"/>
        </w:rPr>
      </w:pPr>
      <w:r w:rsidRPr="00253570">
        <w:rPr>
          <w:sz w:val="28"/>
          <w:szCs w:val="28"/>
        </w:rPr>
        <w:t xml:space="preserve">6.2.6. </w:t>
      </w:r>
      <w:r w:rsidR="00AF4CDA" w:rsidRPr="00AF4CDA">
        <w:rPr>
          <w:sz w:val="28"/>
          <w:szCs w:val="28"/>
        </w:rPr>
        <w:t xml:space="preserve">условия и сроки платежа, необходимые реквизиты счетов; </w:t>
      </w:r>
    </w:p>
    <w:p w:rsidR="00AF4CDA" w:rsidRDefault="00253570" w:rsidP="00253570">
      <w:pPr>
        <w:widowControl w:val="0"/>
        <w:tabs>
          <w:tab w:val="left" w:pos="0"/>
        </w:tabs>
        <w:ind w:firstLine="709"/>
        <w:jc w:val="both"/>
        <w:rPr>
          <w:sz w:val="28"/>
          <w:szCs w:val="28"/>
        </w:rPr>
      </w:pPr>
      <w:r w:rsidRPr="00253570">
        <w:rPr>
          <w:sz w:val="28"/>
          <w:szCs w:val="28"/>
        </w:rPr>
        <w:t>6.2.7.</w:t>
      </w:r>
      <w:r w:rsidR="00AF4CDA" w:rsidRPr="00AF4CDA">
        <w:rPr>
          <w:color w:val="464C55"/>
          <w:shd w:val="clear" w:color="auto" w:fill="FFFFFF"/>
        </w:rPr>
        <w:t xml:space="preserve"> </w:t>
      </w:r>
      <w:r w:rsidR="00AF4CDA" w:rsidRPr="00AF4CDA">
        <w:rPr>
          <w:sz w:val="28"/>
          <w:szCs w:val="28"/>
        </w:rPr>
        <w:t>размер задатка, срок и порядок его внесения, необходимые реквизиты счетов;</w:t>
      </w:r>
      <w:r w:rsidRPr="00253570">
        <w:rPr>
          <w:sz w:val="28"/>
          <w:szCs w:val="28"/>
        </w:rPr>
        <w:t xml:space="preserve"> </w:t>
      </w:r>
    </w:p>
    <w:p w:rsidR="00AF4CDA" w:rsidRDefault="00253570" w:rsidP="00253570">
      <w:pPr>
        <w:widowControl w:val="0"/>
        <w:tabs>
          <w:tab w:val="left" w:pos="0"/>
        </w:tabs>
        <w:ind w:firstLine="709"/>
        <w:jc w:val="both"/>
        <w:rPr>
          <w:sz w:val="28"/>
          <w:szCs w:val="28"/>
        </w:rPr>
      </w:pPr>
      <w:r w:rsidRPr="00253570">
        <w:rPr>
          <w:sz w:val="28"/>
          <w:szCs w:val="28"/>
        </w:rPr>
        <w:t>6.2.8.</w:t>
      </w:r>
      <w:r w:rsidR="00AF4CDA" w:rsidRPr="00AF4CDA">
        <w:rPr>
          <w:color w:val="464C55"/>
          <w:shd w:val="clear" w:color="auto" w:fill="FFFFFF"/>
        </w:rPr>
        <w:t xml:space="preserve"> </w:t>
      </w:r>
      <w:r w:rsidR="00AF4CDA" w:rsidRPr="00AF4CDA">
        <w:rPr>
          <w:sz w:val="28"/>
          <w:szCs w:val="28"/>
        </w:rPr>
        <w:t xml:space="preserve">порядок, место, даты начала и окончания подачи заявок, </w:t>
      </w:r>
      <w:r w:rsidR="00AF4CDA" w:rsidRPr="00AF4CDA">
        <w:rPr>
          <w:sz w:val="28"/>
          <w:szCs w:val="28"/>
        </w:rPr>
        <w:lastRenderedPageBreak/>
        <w:t>предложений;</w:t>
      </w:r>
      <w:r w:rsidRPr="00253570">
        <w:rPr>
          <w:sz w:val="28"/>
          <w:szCs w:val="28"/>
        </w:rPr>
        <w:t xml:space="preserve"> </w:t>
      </w:r>
    </w:p>
    <w:p w:rsidR="00AF4CDA" w:rsidRDefault="00253570" w:rsidP="00253570">
      <w:pPr>
        <w:widowControl w:val="0"/>
        <w:tabs>
          <w:tab w:val="left" w:pos="0"/>
        </w:tabs>
        <w:ind w:firstLine="709"/>
        <w:jc w:val="both"/>
        <w:rPr>
          <w:sz w:val="28"/>
          <w:szCs w:val="28"/>
        </w:rPr>
      </w:pPr>
      <w:r w:rsidRPr="00253570">
        <w:rPr>
          <w:sz w:val="28"/>
          <w:szCs w:val="28"/>
        </w:rPr>
        <w:t xml:space="preserve">6.2.9. </w:t>
      </w:r>
      <w:r w:rsidR="00AF4CDA" w:rsidRPr="00AF4CDA">
        <w:rPr>
          <w:sz w:val="28"/>
          <w:szCs w:val="28"/>
        </w:rPr>
        <w:t xml:space="preserve">исчерпывающий перечень представляемых участниками торгов документов и требования к их оформлению; </w:t>
      </w:r>
    </w:p>
    <w:p w:rsidR="00AF4CDA" w:rsidRDefault="00253570" w:rsidP="00253570">
      <w:pPr>
        <w:widowControl w:val="0"/>
        <w:tabs>
          <w:tab w:val="left" w:pos="0"/>
        </w:tabs>
        <w:ind w:firstLine="709"/>
        <w:jc w:val="both"/>
        <w:rPr>
          <w:sz w:val="28"/>
          <w:szCs w:val="28"/>
        </w:rPr>
      </w:pPr>
      <w:r w:rsidRPr="00253570">
        <w:rPr>
          <w:sz w:val="28"/>
          <w:szCs w:val="28"/>
        </w:rPr>
        <w:t xml:space="preserve">6.2.10. </w:t>
      </w:r>
      <w:r w:rsidR="00AF4CDA" w:rsidRPr="00AF4CDA">
        <w:rPr>
          <w:sz w:val="28"/>
          <w:szCs w:val="28"/>
        </w:rPr>
        <w:t>срок заключения договора купли-продажи такого имущества</w:t>
      </w:r>
      <w:r w:rsidR="00AF4CDA">
        <w:rPr>
          <w:sz w:val="28"/>
          <w:szCs w:val="28"/>
        </w:rPr>
        <w:t>;</w:t>
      </w:r>
    </w:p>
    <w:p w:rsidR="00AF4CDA" w:rsidRDefault="00253570" w:rsidP="00253570">
      <w:pPr>
        <w:widowControl w:val="0"/>
        <w:tabs>
          <w:tab w:val="left" w:pos="0"/>
        </w:tabs>
        <w:ind w:firstLine="709"/>
        <w:jc w:val="both"/>
        <w:rPr>
          <w:sz w:val="28"/>
          <w:szCs w:val="28"/>
        </w:rPr>
      </w:pPr>
      <w:r w:rsidRPr="00253570">
        <w:rPr>
          <w:sz w:val="28"/>
          <w:szCs w:val="28"/>
        </w:rPr>
        <w:t xml:space="preserve">6.2.11. </w:t>
      </w:r>
      <w:r w:rsidR="00AF4CDA" w:rsidRPr="00AF4CDA">
        <w:rPr>
          <w:sz w:val="28"/>
          <w:szCs w:val="28"/>
        </w:rPr>
        <w:t xml:space="preserve">порядок ознакомления покупателей с иной информацией, условиями договора купли-продажи такого имущества; </w:t>
      </w:r>
    </w:p>
    <w:p w:rsidR="00AF4CDA" w:rsidRDefault="00253570" w:rsidP="00253570">
      <w:pPr>
        <w:widowControl w:val="0"/>
        <w:tabs>
          <w:tab w:val="left" w:pos="0"/>
        </w:tabs>
        <w:ind w:firstLine="709"/>
        <w:jc w:val="both"/>
        <w:rPr>
          <w:sz w:val="28"/>
          <w:szCs w:val="28"/>
        </w:rPr>
      </w:pPr>
      <w:r w:rsidRPr="00253570">
        <w:rPr>
          <w:sz w:val="28"/>
          <w:szCs w:val="28"/>
        </w:rPr>
        <w:t xml:space="preserve">6.2.12. </w:t>
      </w:r>
      <w:r w:rsidR="00AF4CDA" w:rsidRPr="00AF4CDA">
        <w:rPr>
          <w:sz w:val="28"/>
          <w:szCs w:val="28"/>
        </w:rPr>
        <w:t xml:space="preserve">ограничения участия отдельных категорий физических лиц и юридических лиц в приватизации такого имущества; </w:t>
      </w:r>
    </w:p>
    <w:p w:rsidR="00AF4CDA" w:rsidRDefault="00253570" w:rsidP="00253570">
      <w:pPr>
        <w:widowControl w:val="0"/>
        <w:tabs>
          <w:tab w:val="left" w:pos="0"/>
        </w:tabs>
        <w:ind w:firstLine="709"/>
        <w:jc w:val="both"/>
        <w:rPr>
          <w:sz w:val="28"/>
          <w:szCs w:val="28"/>
        </w:rPr>
      </w:pPr>
      <w:r w:rsidRPr="00253570">
        <w:rPr>
          <w:sz w:val="28"/>
          <w:szCs w:val="28"/>
        </w:rPr>
        <w:t xml:space="preserve">6.2.13. </w:t>
      </w:r>
      <w:r w:rsidR="00AF4CDA" w:rsidRPr="00AF4CDA">
        <w:rPr>
          <w:sz w:val="28"/>
          <w:szCs w:val="28"/>
        </w:rPr>
        <w:t>порядок определения победителей (при проведен</w:t>
      </w:r>
      <w:proofErr w:type="gramStart"/>
      <w:r w:rsidR="00AF4CDA" w:rsidRPr="00AF4CDA">
        <w:rPr>
          <w:sz w:val="28"/>
          <w:szCs w:val="28"/>
        </w:rPr>
        <w:t>ии ау</w:t>
      </w:r>
      <w:proofErr w:type="gramEnd"/>
      <w:r w:rsidR="00AF4CDA" w:rsidRPr="00AF4CDA">
        <w:rPr>
          <w:sz w:val="28"/>
          <w:szCs w:val="28"/>
        </w:rPr>
        <w:t xml:space="preserve">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 </w:t>
      </w:r>
    </w:p>
    <w:p w:rsidR="00AF4CDA" w:rsidRDefault="00253570" w:rsidP="00253570">
      <w:pPr>
        <w:widowControl w:val="0"/>
        <w:tabs>
          <w:tab w:val="left" w:pos="0"/>
        </w:tabs>
        <w:ind w:firstLine="709"/>
        <w:jc w:val="both"/>
        <w:rPr>
          <w:sz w:val="28"/>
          <w:szCs w:val="28"/>
        </w:rPr>
      </w:pPr>
      <w:r w:rsidRPr="00253570">
        <w:rPr>
          <w:sz w:val="28"/>
          <w:szCs w:val="28"/>
        </w:rPr>
        <w:t xml:space="preserve">6.2.14. </w:t>
      </w:r>
      <w:r w:rsidR="00AF4CDA" w:rsidRPr="00AF4CDA">
        <w:rPr>
          <w:sz w:val="28"/>
          <w:szCs w:val="28"/>
        </w:rPr>
        <w:t xml:space="preserve">место и срок подведения итогов продажи государственного или муниципального имущества; </w:t>
      </w:r>
    </w:p>
    <w:p w:rsidR="005A52D9" w:rsidRDefault="00AF4CDA" w:rsidP="00253570">
      <w:pPr>
        <w:widowControl w:val="0"/>
        <w:tabs>
          <w:tab w:val="left" w:pos="0"/>
        </w:tabs>
        <w:ind w:firstLine="709"/>
        <w:jc w:val="both"/>
        <w:rPr>
          <w:sz w:val="28"/>
          <w:szCs w:val="28"/>
        </w:rPr>
      </w:pPr>
      <w:r>
        <w:rPr>
          <w:sz w:val="28"/>
          <w:szCs w:val="28"/>
        </w:rPr>
        <w:t xml:space="preserve">6.2.15. </w:t>
      </w:r>
      <w:r w:rsidRPr="00AF4CDA">
        <w:rPr>
          <w:sz w:val="28"/>
          <w:szCs w:val="28"/>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A52D9" w:rsidRDefault="005A52D9" w:rsidP="00253570">
      <w:pPr>
        <w:widowControl w:val="0"/>
        <w:tabs>
          <w:tab w:val="left" w:pos="0"/>
        </w:tabs>
        <w:ind w:firstLine="709"/>
        <w:jc w:val="both"/>
        <w:rPr>
          <w:sz w:val="28"/>
          <w:szCs w:val="28"/>
        </w:rPr>
      </w:pPr>
      <w:proofErr w:type="gramStart"/>
      <w:r>
        <w:rPr>
          <w:sz w:val="28"/>
          <w:szCs w:val="28"/>
        </w:rPr>
        <w:t xml:space="preserve">6.2.16. </w:t>
      </w:r>
      <w:r w:rsidRPr="005A52D9">
        <w:rPr>
          <w:sz w:val="28"/>
          <w:szCs w:val="28"/>
        </w:rPr>
        <w:t>размер и порядок выплаты вознаграждения юридическому лицу, которое в соответствии с </w:t>
      </w:r>
      <w:hyperlink r:id="rId8" w:anchor="block_11381" w:history="1">
        <w:r w:rsidRPr="00C252A2">
          <w:rPr>
            <w:rStyle w:val="a3"/>
            <w:color w:val="auto"/>
            <w:sz w:val="28"/>
            <w:szCs w:val="28"/>
            <w:u w:val="none"/>
          </w:rPr>
          <w:t>подпунктом 8.1 пункта 1 статьи 6</w:t>
        </w:r>
      </w:hyperlink>
      <w:r w:rsidRPr="005A52D9">
        <w:rPr>
          <w:sz w:val="28"/>
          <w:szCs w:val="28"/>
        </w:rPr>
        <w:t xml:space="preserve"> Федерального закона </w:t>
      </w:r>
      <w:r w:rsidRPr="005A52D9">
        <w:rPr>
          <w:bCs/>
          <w:sz w:val="28"/>
          <w:szCs w:val="28"/>
        </w:rPr>
        <w:t>от 21.12.2001 № 178-ФЗ «О приватизации государственного и муниципального имущества»</w:t>
      </w:r>
      <w:r>
        <w:rPr>
          <w:bCs/>
          <w:sz w:val="28"/>
          <w:szCs w:val="28"/>
        </w:rPr>
        <w:t xml:space="preserve"> </w:t>
      </w:r>
      <w:r w:rsidRPr="005A52D9">
        <w:rPr>
          <w:sz w:val="28"/>
          <w:szCs w:val="28"/>
        </w:rPr>
        <w:t>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w:t>
      </w:r>
      <w:proofErr w:type="gramEnd"/>
      <w:r w:rsidRPr="005A52D9">
        <w:rPr>
          <w:sz w:val="28"/>
          <w:szCs w:val="28"/>
        </w:rPr>
        <w:t xml:space="preserve"> государственного или муниципального имущества;</w:t>
      </w:r>
    </w:p>
    <w:p w:rsidR="005A52D9" w:rsidRDefault="005A52D9" w:rsidP="00253570">
      <w:pPr>
        <w:widowControl w:val="0"/>
        <w:tabs>
          <w:tab w:val="left" w:pos="0"/>
        </w:tabs>
        <w:ind w:firstLine="709"/>
        <w:jc w:val="both"/>
        <w:rPr>
          <w:sz w:val="28"/>
          <w:szCs w:val="28"/>
        </w:rPr>
      </w:pPr>
      <w:r>
        <w:rPr>
          <w:sz w:val="28"/>
          <w:szCs w:val="28"/>
        </w:rPr>
        <w:t xml:space="preserve">6.2.17. </w:t>
      </w:r>
      <w:r w:rsidRPr="005A52D9">
        <w:rPr>
          <w:sz w:val="28"/>
          <w:szCs w:val="28"/>
        </w:rPr>
        <w:t>сведения об установлении обременения такого имущества публичным сервитутом и (или) ограничени</w:t>
      </w:r>
      <w:r>
        <w:rPr>
          <w:sz w:val="28"/>
          <w:szCs w:val="28"/>
        </w:rPr>
        <w:t xml:space="preserve">ями, предусмотренными </w:t>
      </w:r>
      <w:r w:rsidRPr="005A52D9">
        <w:rPr>
          <w:sz w:val="28"/>
          <w:szCs w:val="28"/>
        </w:rPr>
        <w:t xml:space="preserve">Федеральным законом </w:t>
      </w:r>
      <w:r w:rsidRPr="005A52D9">
        <w:rPr>
          <w:bCs/>
          <w:sz w:val="28"/>
          <w:szCs w:val="28"/>
        </w:rPr>
        <w:t xml:space="preserve">от 21.12.2001 № 178-ФЗ «О приватизации государственного и муниципального имущества» </w:t>
      </w:r>
      <w:r w:rsidRPr="005A52D9">
        <w:rPr>
          <w:sz w:val="28"/>
          <w:szCs w:val="28"/>
        </w:rPr>
        <w:t>и (или) иными федеральными законами;</w:t>
      </w:r>
    </w:p>
    <w:p w:rsidR="006D024A" w:rsidRDefault="005A52D9" w:rsidP="00253570">
      <w:pPr>
        <w:widowControl w:val="0"/>
        <w:tabs>
          <w:tab w:val="left" w:pos="0"/>
        </w:tabs>
        <w:ind w:firstLine="709"/>
        <w:jc w:val="both"/>
        <w:rPr>
          <w:sz w:val="28"/>
          <w:szCs w:val="28"/>
        </w:rPr>
      </w:pPr>
      <w:r>
        <w:rPr>
          <w:sz w:val="28"/>
          <w:szCs w:val="28"/>
        </w:rPr>
        <w:t xml:space="preserve">6.2.18. </w:t>
      </w:r>
      <w:r w:rsidRPr="005A52D9">
        <w:rPr>
          <w:sz w:val="28"/>
          <w:szCs w:val="28"/>
        </w:rPr>
        <w:t>условия конкурса, формы и сроки их выполнения</w:t>
      </w:r>
      <w:proofErr w:type="gramStart"/>
      <w:r w:rsidRPr="005A52D9">
        <w:rPr>
          <w:sz w:val="28"/>
          <w:szCs w:val="28"/>
        </w:rPr>
        <w:t>.</w:t>
      </w:r>
      <w:r w:rsidR="006D024A">
        <w:rPr>
          <w:sz w:val="28"/>
          <w:szCs w:val="28"/>
        </w:rPr>
        <w:t>».</w:t>
      </w:r>
      <w:proofErr w:type="gramEnd"/>
    </w:p>
    <w:p w:rsidR="00BE1518" w:rsidRPr="00BE1518" w:rsidRDefault="00BE1518" w:rsidP="00E87829">
      <w:pPr>
        <w:ind w:firstLine="708"/>
        <w:jc w:val="both"/>
        <w:rPr>
          <w:sz w:val="28"/>
          <w:szCs w:val="28"/>
        </w:rPr>
      </w:pPr>
      <w:r>
        <w:rPr>
          <w:sz w:val="28"/>
          <w:szCs w:val="28"/>
        </w:rPr>
        <w:t xml:space="preserve">2. </w:t>
      </w:r>
      <w:r w:rsidRPr="00BE1518">
        <w:rPr>
          <w:sz w:val="28"/>
          <w:szCs w:val="28"/>
        </w:rPr>
        <w:t>Настоящее решение</w:t>
      </w:r>
      <w:r w:rsidR="00D71D63">
        <w:rPr>
          <w:sz w:val="28"/>
          <w:szCs w:val="28"/>
        </w:rPr>
        <w:t xml:space="preserve"> вступает в силу </w:t>
      </w:r>
      <w:r w:rsidR="006D024A">
        <w:rPr>
          <w:sz w:val="28"/>
          <w:szCs w:val="28"/>
        </w:rPr>
        <w:t xml:space="preserve">на следующий день </w:t>
      </w:r>
      <w:r w:rsidR="00D71D63">
        <w:rPr>
          <w:sz w:val="28"/>
          <w:szCs w:val="28"/>
        </w:rPr>
        <w:t>после</w:t>
      </w:r>
      <w:r w:rsidRPr="00BE1518">
        <w:rPr>
          <w:sz w:val="28"/>
          <w:szCs w:val="28"/>
        </w:rPr>
        <w:t xml:space="preserve"> дня его официального опубликования в газете «Новости поселения».</w:t>
      </w:r>
    </w:p>
    <w:p w:rsidR="00BE1518" w:rsidRPr="00BE1518" w:rsidRDefault="00BE1518" w:rsidP="00BE1518">
      <w:pPr>
        <w:ind w:firstLine="1080"/>
        <w:jc w:val="both"/>
        <w:rPr>
          <w:sz w:val="28"/>
          <w:szCs w:val="28"/>
        </w:rPr>
      </w:pPr>
    </w:p>
    <w:p w:rsidR="00D95678" w:rsidRPr="00120CFD" w:rsidRDefault="00D95678" w:rsidP="00D95678">
      <w:pPr>
        <w:tabs>
          <w:tab w:val="left" w:pos="180"/>
        </w:tabs>
        <w:jc w:val="both"/>
        <w:rPr>
          <w:sz w:val="28"/>
          <w:szCs w:val="28"/>
        </w:rPr>
      </w:pPr>
    </w:p>
    <w:p w:rsidR="00D95678" w:rsidRPr="00120CFD" w:rsidRDefault="00D95678" w:rsidP="00D95678">
      <w:pPr>
        <w:tabs>
          <w:tab w:val="left" w:pos="180"/>
        </w:tabs>
        <w:jc w:val="both"/>
        <w:rPr>
          <w:sz w:val="28"/>
          <w:szCs w:val="28"/>
        </w:rPr>
      </w:pPr>
    </w:p>
    <w:p w:rsidR="00D95678" w:rsidRPr="00120CFD" w:rsidRDefault="00D95678" w:rsidP="00D95678">
      <w:pPr>
        <w:rPr>
          <w:sz w:val="28"/>
          <w:szCs w:val="28"/>
        </w:rPr>
      </w:pPr>
      <w:r w:rsidRPr="00120CFD">
        <w:rPr>
          <w:sz w:val="28"/>
          <w:szCs w:val="28"/>
        </w:rPr>
        <w:t>Глава муниципального образования</w:t>
      </w:r>
    </w:p>
    <w:p w:rsidR="00D95678" w:rsidRPr="00120CFD" w:rsidRDefault="00D95678" w:rsidP="00D95678">
      <w:pPr>
        <w:rPr>
          <w:sz w:val="28"/>
          <w:szCs w:val="28"/>
        </w:rPr>
      </w:pPr>
      <w:r w:rsidRPr="00120CFD">
        <w:rPr>
          <w:sz w:val="28"/>
          <w:szCs w:val="28"/>
        </w:rPr>
        <w:t xml:space="preserve">«Мокробугурнинское сельское поселение»                              </w:t>
      </w:r>
      <w:r w:rsidR="00C70B65">
        <w:rPr>
          <w:sz w:val="28"/>
          <w:szCs w:val="28"/>
        </w:rPr>
        <w:t xml:space="preserve">           И.Р. Рахимов</w:t>
      </w:r>
    </w:p>
    <w:p w:rsidR="00D95678" w:rsidRPr="00D95678" w:rsidRDefault="00D95678" w:rsidP="003A63C2">
      <w:pPr>
        <w:jc w:val="both"/>
        <w:rPr>
          <w:sz w:val="28"/>
          <w:szCs w:val="28"/>
        </w:rPr>
      </w:pPr>
    </w:p>
    <w:sectPr w:rsidR="00D95678" w:rsidRPr="00D95678" w:rsidSect="002E7F33">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42" w:rsidRDefault="00116442">
      <w:r>
        <w:separator/>
      </w:r>
    </w:p>
  </w:endnote>
  <w:endnote w:type="continuationSeparator" w:id="0">
    <w:p w:rsidR="00116442" w:rsidRDefault="0011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42" w:rsidRDefault="00116442">
      <w:r>
        <w:separator/>
      </w:r>
    </w:p>
  </w:footnote>
  <w:footnote w:type="continuationSeparator" w:id="0">
    <w:p w:rsidR="00116442" w:rsidRDefault="00116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6E7128"/>
    <w:lvl w:ilvl="0">
      <w:start w:val="1"/>
      <w:numFmt w:val="decimal"/>
      <w:lvlText w:val="%1."/>
      <w:lvlJc w:val="left"/>
      <w:pPr>
        <w:tabs>
          <w:tab w:val="num" w:pos="1492"/>
        </w:tabs>
        <w:ind w:left="1492" w:hanging="360"/>
      </w:pPr>
    </w:lvl>
  </w:abstractNum>
  <w:abstractNum w:abstractNumId="1">
    <w:nsid w:val="FFFFFF7D"/>
    <w:multiLevelType w:val="singleLevel"/>
    <w:tmpl w:val="4EF2FF4E"/>
    <w:lvl w:ilvl="0">
      <w:start w:val="1"/>
      <w:numFmt w:val="decimal"/>
      <w:lvlText w:val="%1."/>
      <w:lvlJc w:val="left"/>
      <w:pPr>
        <w:tabs>
          <w:tab w:val="num" w:pos="1209"/>
        </w:tabs>
        <w:ind w:left="1209" w:hanging="360"/>
      </w:pPr>
    </w:lvl>
  </w:abstractNum>
  <w:abstractNum w:abstractNumId="2">
    <w:nsid w:val="FFFFFF7E"/>
    <w:multiLevelType w:val="singleLevel"/>
    <w:tmpl w:val="96302EDE"/>
    <w:lvl w:ilvl="0">
      <w:start w:val="1"/>
      <w:numFmt w:val="decimal"/>
      <w:lvlText w:val="%1."/>
      <w:lvlJc w:val="left"/>
      <w:pPr>
        <w:tabs>
          <w:tab w:val="num" w:pos="926"/>
        </w:tabs>
        <w:ind w:left="926" w:hanging="360"/>
      </w:pPr>
    </w:lvl>
  </w:abstractNum>
  <w:abstractNum w:abstractNumId="3">
    <w:nsid w:val="FFFFFF7F"/>
    <w:multiLevelType w:val="singleLevel"/>
    <w:tmpl w:val="40CA0B80"/>
    <w:lvl w:ilvl="0">
      <w:start w:val="1"/>
      <w:numFmt w:val="decimal"/>
      <w:lvlText w:val="%1."/>
      <w:lvlJc w:val="left"/>
      <w:pPr>
        <w:tabs>
          <w:tab w:val="num" w:pos="643"/>
        </w:tabs>
        <w:ind w:left="643" w:hanging="360"/>
      </w:pPr>
    </w:lvl>
  </w:abstractNum>
  <w:abstractNum w:abstractNumId="4">
    <w:nsid w:val="FFFFFF80"/>
    <w:multiLevelType w:val="singleLevel"/>
    <w:tmpl w:val="B9F0D1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7A7A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D85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DE7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961558"/>
    <w:lvl w:ilvl="0">
      <w:start w:val="1"/>
      <w:numFmt w:val="decimal"/>
      <w:lvlText w:val="%1."/>
      <w:lvlJc w:val="left"/>
      <w:pPr>
        <w:tabs>
          <w:tab w:val="num" w:pos="360"/>
        </w:tabs>
        <w:ind w:left="360" w:hanging="360"/>
      </w:pPr>
    </w:lvl>
  </w:abstractNum>
  <w:abstractNum w:abstractNumId="9">
    <w:nsid w:val="FFFFFF89"/>
    <w:multiLevelType w:val="singleLevel"/>
    <w:tmpl w:val="60FE4E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32B2820"/>
    <w:multiLevelType w:val="hybridMultilevel"/>
    <w:tmpl w:val="FF02A04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08D871F6"/>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B475EEE"/>
    <w:multiLevelType w:val="hybridMultilevel"/>
    <w:tmpl w:val="12B2802E"/>
    <w:lvl w:ilvl="0" w:tplc="D5C48168">
      <w:start w:val="1"/>
      <w:numFmt w:val="decimal"/>
      <w:lvlText w:val="%1."/>
      <w:lvlJc w:val="left"/>
      <w:pPr>
        <w:ind w:left="644" w:hanging="36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CA95D17"/>
    <w:multiLevelType w:val="hybridMultilevel"/>
    <w:tmpl w:val="A008B95A"/>
    <w:lvl w:ilvl="0" w:tplc="4B903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0D900E3"/>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5E36759"/>
    <w:multiLevelType w:val="hybridMultilevel"/>
    <w:tmpl w:val="E864E4F8"/>
    <w:lvl w:ilvl="0" w:tplc="C29A32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E87C20"/>
    <w:multiLevelType w:val="hybridMultilevel"/>
    <w:tmpl w:val="259C4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EB2144"/>
    <w:multiLevelType w:val="hybridMultilevel"/>
    <w:tmpl w:val="AE6E65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56B0FBC"/>
    <w:multiLevelType w:val="hybridMultilevel"/>
    <w:tmpl w:val="36AEF84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0C7DBD"/>
    <w:multiLevelType w:val="hybridMultilevel"/>
    <w:tmpl w:val="9F16BA94"/>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FA4DEB"/>
    <w:multiLevelType w:val="hybridMultilevel"/>
    <w:tmpl w:val="7C30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3D7F55"/>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8B2EF2"/>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4FC01CC"/>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EE37EA"/>
    <w:multiLevelType w:val="hybridMultilevel"/>
    <w:tmpl w:val="772EC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8F7713"/>
    <w:multiLevelType w:val="hybridMultilevel"/>
    <w:tmpl w:val="370E5B5C"/>
    <w:lvl w:ilvl="0" w:tplc="35D82FF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78637C"/>
    <w:multiLevelType w:val="hybridMultilevel"/>
    <w:tmpl w:val="8DEE8896"/>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C9D2F9B"/>
    <w:multiLevelType w:val="hybridMultilevel"/>
    <w:tmpl w:val="8938A826"/>
    <w:lvl w:ilvl="0" w:tplc="D30041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F1277E"/>
    <w:multiLevelType w:val="multilevel"/>
    <w:tmpl w:val="6E8C4BF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5ED4BAC"/>
    <w:multiLevelType w:val="multilevel"/>
    <w:tmpl w:val="87DC8DE0"/>
    <w:lvl w:ilvl="0">
      <w:start w:val="1"/>
      <w:numFmt w:val="decimal"/>
      <w:lvlText w:val="%1"/>
      <w:lvlJc w:val="left"/>
      <w:pPr>
        <w:ind w:left="375" w:hanging="375"/>
      </w:pPr>
      <w:rPr>
        <w:rFonts w:hint="default"/>
        <w:b/>
        <w:sz w:val="28"/>
      </w:rPr>
    </w:lvl>
    <w:lvl w:ilvl="1">
      <w:start w:val="1"/>
      <w:numFmt w:val="decimal"/>
      <w:lvlText w:val="%1.%2"/>
      <w:lvlJc w:val="left"/>
      <w:pPr>
        <w:ind w:left="659" w:hanging="375"/>
      </w:pPr>
      <w:rPr>
        <w:rFonts w:hint="default"/>
        <w:b/>
        <w:sz w:val="28"/>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36">
    <w:nsid w:val="78633AEF"/>
    <w:multiLevelType w:val="hybridMultilevel"/>
    <w:tmpl w:val="1638D63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34"/>
  </w:num>
  <w:num w:numId="16">
    <w:abstractNumId w:val="26"/>
  </w:num>
  <w:num w:numId="17">
    <w:abstractNumId w:val="30"/>
  </w:num>
  <w:num w:numId="18">
    <w:abstractNumId w:val="15"/>
  </w:num>
  <w:num w:numId="19">
    <w:abstractNumId w:val="28"/>
  </w:num>
  <w:num w:numId="20">
    <w:abstractNumId w:val="27"/>
  </w:num>
  <w:num w:numId="21">
    <w:abstractNumId w:val="21"/>
  </w:num>
  <w:num w:numId="22">
    <w:abstractNumId w:val="33"/>
  </w:num>
  <w:num w:numId="23">
    <w:abstractNumId w:val="16"/>
  </w:num>
  <w:num w:numId="24">
    <w:abstractNumId w:val="12"/>
  </w:num>
  <w:num w:numId="25">
    <w:abstractNumId w:val="17"/>
  </w:num>
  <w:num w:numId="26">
    <w:abstractNumId w:val="29"/>
  </w:num>
  <w:num w:numId="27">
    <w:abstractNumId w:val="36"/>
  </w:num>
  <w:num w:numId="28">
    <w:abstractNumId w:val="22"/>
  </w:num>
  <w:num w:numId="29">
    <w:abstractNumId w:val="11"/>
  </w:num>
  <w:num w:numId="30">
    <w:abstractNumId w:val="31"/>
  </w:num>
  <w:num w:numId="31">
    <w:abstractNumId w:val="14"/>
  </w:num>
  <w:num w:numId="32">
    <w:abstractNumId w:val="35"/>
  </w:num>
  <w:num w:numId="33">
    <w:abstractNumId w:val="13"/>
  </w:num>
  <w:num w:numId="34">
    <w:abstractNumId w:val="32"/>
  </w:num>
  <w:num w:numId="35">
    <w:abstractNumId w:val="23"/>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1E"/>
    <w:rsid w:val="000132FC"/>
    <w:rsid w:val="00060B99"/>
    <w:rsid w:val="000807AA"/>
    <w:rsid w:val="00080CB6"/>
    <w:rsid w:val="000819A2"/>
    <w:rsid w:val="00081DBA"/>
    <w:rsid w:val="000A1C39"/>
    <w:rsid w:val="000D5AF5"/>
    <w:rsid w:val="000F736E"/>
    <w:rsid w:val="00100702"/>
    <w:rsid w:val="001101F3"/>
    <w:rsid w:val="00116442"/>
    <w:rsid w:val="0012778B"/>
    <w:rsid w:val="001415D0"/>
    <w:rsid w:val="00141781"/>
    <w:rsid w:val="00155909"/>
    <w:rsid w:val="00157A79"/>
    <w:rsid w:val="001B7EB3"/>
    <w:rsid w:val="001C290F"/>
    <w:rsid w:val="001D278F"/>
    <w:rsid w:val="001E2434"/>
    <w:rsid w:val="001E6BFC"/>
    <w:rsid w:val="00204D19"/>
    <w:rsid w:val="00224E7C"/>
    <w:rsid w:val="00240485"/>
    <w:rsid w:val="0024653C"/>
    <w:rsid w:val="00253570"/>
    <w:rsid w:val="00271FDA"/>
    <w:rsid w:val="0027440B"/>
    <w:rsid w:val="002A115A"/>
    <w:rsid w:val="002C2E9F"/>
    <w:rsid w:val="002C5AE1"/>
    <w:rsid w:val="002E7F33"/>
    <w:rsid w:val="002F508D"/>
    <w:rsid w:val="00324D02"/>
    <w:rsid w:val="003279D8"/>
    <w:rsid w:val="0034760A"/>
    <w:rsid w:val="00363138"/>
    <w:rsid w:val="003718E2"/>
    <w:rsid w:val="003A5A3C"/>
    <w:rsid w:val="003A63C2"/>
    <w:rsid w:val="003C72AE"/>
    <w:rsid w:val="003E2E4E"/>
    <w:rsid w:val="003F44FB"/>
    <w:rsid w:val="003F5C7C"/>
    <w:rsid w:val="004177C5"/>
    <w:rsid w:val="00442032"/>
    <w:rsid w:val="004678F9"/>
    <w:rsid w:val="004862EE"/>
    <w:rsid w:val="004F3B54"/>
    <w:rsid w:val="004F55A2"/>
    <w:rsid w:val="0054047B"/>
    <w:rsid w:val="00550210"/>
    <w:rsid w:val="005527F6"/>
    <w:rsid w:val="005850CE"/>
    <w:rsid w:val="005A1BA1"/>
    <w:rsid w:val="005A52D9"/>
    <w:rsid w:val="005F5916"/>
    <w:rsid w:val="00640F4E"/>
    <w:rsid w:val="006711D4"/>
    <w:rsid w:val="0067158C"/>
    <w:rsid w:val="0067585F"/>
    <w:rsid w:val="00685042"/>
    <w:rsid w:val="006B3671"/>
    <w:rsid w:val="006D024A"/>
    <w:rsid w:val="006F7F09"/>
    <w:rsid w:val="007249FE"/>
    <w:rsid w:val="00750B15"/>
    <w:rsid w:val="0075257A"/>
    <w:rsid w:val="007658DE"/>
    <w:rsid w:val="00775533"/>
    <w:rsid w:val="007A4185"/>
    <w:rsid w:val="007D3383"/>
    <w:rsid w:val="007E3E0B"/>
    <w:rsid w:val="00830A8E"/>
    <w:rsid w:val="00841B82"/>
    <w:rsid w:val="00857A76"/>
    <w:rsid w:val="008A0AD0"/>
    <w:rsid w:val="008A5FFA"/>
    <w:rsid w:val="008A62F3"/>
    <w:rsid w:val="008E3AE4"/>
    <w:rsid w:val="008E6276"/>
    <w:rsid w:val="008F3D05"/>
    <w:rsid w:val="009031E1"/>
    <w:rsid w:val="00953CBB"/>
    <w:rsid w:val="009858C3"/>
    <w:rsid w:val="009B1CBE"/>
    <w:rsid w:val="009F4158"/>
    <w:rsid w:val="009F687A"/>
    <w:rsid w:val="00A15E1C"/>
    <w:rsid w:val="00A26F9B"/>
    <w:rsid w:val="00A41E75"/>
    <w:rsid w:val="00A51F60"/>
    <w:rsid w:val="00A80F55"/>
    <w:rsid w:val="00AA1F19"/>
    <w:rsid w:val="00AB1E10"/>
    <w:rsid w:val="00AF4CDA"/>
    <w:rsid w:val="00B15FDA"/>
    <w:rsid w:val="00B512EE"/>
    <w:rsid w:val="00B8415A"/>
    <w:rsid w:val="00B8620F"/>
    <w:rsid w:val="00B966C4"/>
    <w:rsid w:val="00BA161F"/>
    <w:rsid w:val="00BC4C89"/>
    <w:rsid w:val="00BC6D24"/>
    <w:rsid w:val="00BE1518"/>
    <w:rsid w:val="00BE2699"/>
    <w:rsid w:val="00BE3A54"/>
    <w:rsid w:val="00C2121E"/>
    <w:rsid w:val="00C252A2"/>
    <w:rsid w:val="00C36583"/>
    <w:rsid w:val="00C70B65"/>
    <w:rsid w:val="00CB6C5F"/>
    <w:rsid w:val="00CE2637"/>
    <w:rsid w:val="00CE34BA"/>
    <w:rsid w:val="00D030B9"/>
    <w:rsid w:val="00D20AB5"/>
    <w:rsid w:val="00D22305"/>
    <w:rsid w:val="00D27122"/>
    <w:rsid w:val="00D538E9"/>
    <w:rsid w:val="00D55407"/>
    <w:rsid w:val="00D62596"/>
    <w:rsid w:val="00D71D63"/>
    <w:rsid w:val="00D72279"/>
    <w:rsid w:val="00D736FB"/>
    <w:rsid w:val="00D865D5"/>
    <w:rsid w:val="00D94724"/>
    <w:rsid w:val="00D94E01"/>
    <w:rsid w:val="00D95678"/>
    <w:rsid w:val="00DC2F42"/>
    <w:rsid w:val="00DE5A9B"/>
    <w:rsid w:val="00DF3C11"/>
    <w:rsid w:val="00DF4F25"/>
    <w:rsid w:val="00DF589D"/>
    <w:rsid w:val="00E32EE0"/>
    <w:rsid w:val="00E43191"/>
    <w:rsid w:val="00E6439B"/>
    <w:rsid w:val="00E7367D"/>
    <w:rsid w:val="00E87829"/>
    <w:rsid w:val="00EB1B9D"/>
    <w:rsid w:val="00EC35E0"/>
    <w:rsid w:val="00EF7373"/>
    <w:rsid w:val="00F01D83"/>
    <w:rsid w:val="00F13FC4"/>
    <w:rsid w:val="00F24992"/>
    <w:rsid w:val="00F33452"/>
    <w:rsid w:val="00F3389F"/>
    <w:rsid w:val="00F63D6C"/>
    <w:rsid w:val="00F92CD7"/>
    <w:rsid w:val="00FC0FBE"/>
    <w:rsid w:val="00FE264A"/>
    <w:rsid w:val="00FF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sz w:val="28"/>
      <w:szCs w:val="20"/>
    </w:rPr>
  </w:style>
  <w:style w:type="paragraph" w:styleId="2">
    <w:name w:val="heading 2"/>
    <w:basedOn w:val="a"/>
    <w:next w:val="a"/>
    <w:link w:val="21"/>
    <w:qFormat/>
    <w:pPr>
      <w:keepNext/>
      <w:numPr>
        <w:ilvl w:val="1"/>
        <w:numId w:val="1"/>
      </w:numPr>
      <w:jc w:val="both"/>
      <w:outlineLvl w:val="1"/>
    </w:pPr>
    <w:rPr>
      <w:b/>
      <w:bCs/>
      <w:sz w:val="18"/>
    </w:rPr>
  </w:style>
  <w:style w:type="paragraph" w:styleId="3">
    <w:name w:val="heading 3"/>
    <w:basedOn w:val="a"/>
    <w:next w:val="a"/>
    <w:link w:val="30"/>
    <w:qFormat/>
    <w:pPr>
      <w:keepNext/>
      <w:numPr>
        <w:ilvl w:val="2"/>
        <w:numId w:val="1"/>
      </w:numPr>
      <w:jc w:val="center"/>
      <w:outlineLvl w:val="2"/>
    </w:pPr>
    <w:rPr>
      <w:rFonts w:eastAsia="Arial Unicode MS"/>
      <w:sz w:val="28"/>
    </w:rPr>
  </w:style>
  <w:style w:type="paragraph" w:styleId="4">
    <w:name w:val="heading 4"/>
    <w:basedOn w:val="a"/>
    <w:next w:val="a"/>
    <w:qFormat/>
    <w:pPr>
      <w:keepNext/>
      <w:numPr>
        <w:ilvl w:val="3"/>
        <w:numId w:val="1"/>
      </w:numPr>
      <w:jc w:val="center"/>
      <w:outlineLvl w:val="3"/>
    </w:pPr>
    <w:rPr>
      <w:b/>
      <w:bCs/>
      <w:sz w:val="28"/>
    </w:rPr>
  </w:style>
  <w:style w:type="paragraph" w:styleId="5">
    <w:name w:val="heading 5"/>
    <w:basedOn w:val="a"/>
    <w:next w:val="a"/>
    <w:qFormat/>
    <w:pPr>
      <w:keepNext/>
      <w:numPr>
        <w:ilvl w:val="4"/>
        <w:numId w:val="1"/>
      </w:numPr>
      <w:suppressLineNumbers/>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87A"/>
    <w:rPr>
      <w:b/>
      <w:sz w:val="28"/>
      <w:lang w:val="ru-RU" w:eastAsia="ar-SA" w:bidi="ar-SA"/>
    </w:rPr>
  </w:style>
  <w:style w:type="character" w:customStyle="1" w:styleId="21">
    <w:name w:val="Заголовок 2 Знак1"/>
    <w:basedOn w:val="a0"/>
    <w:link w:val="2"/>
    <w:rsid w:val="009F687A"/>
    <w:rPr>
      <w:b/>
      <w:bCs/>
      <w:sz w:val="18"/>
      <w:szCs w:val="24"/>
      <w:lang w:val="ru-RU" w:eastAsia="ar-SA" w:bidi="ar-SA"/>
    </w:rPr>
  </w:style>
  <w:style w:type="character" w:customStyle="1" w:styleId="30">
    <w:name w:val="Заголовок 3 Знак"/>
    <w:basedOn w:val="a0"/>
    <w:link w:val="3"/>
    <w:rsid w:val="009F687A"/>
    <w:rPr>
      <w:rFonts w:eastAsia="Arial Unicode MS"/>
      <w:sz w:val="28"/>
      <w:szCs w:val="24"/>
      <w:lang w:val="ru-RU"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z1">
    <w:name w:val="WW8Num2z1"/>
    <w:rPr>
      <w:b/>
    </w:rPr>
  </w:style>
  <w:style w:type="character" w:customStyle="1" w:styleId="WW8Num3z0">
    <w:name w:val="WW8Num3z0"/>
    <w:rPr>
      <w:b/>
    </w:rPr>
  </w:style>
  <w:style w:type="character" w:customStyle="1" w:styleId="WW8Num4z0">
    <w:name w:val="WW8Num4z0"/>
    <w:rPr>
      <w:b/>
      <w:bCs/>
    </w:rPr>
  </w:style>
  <w:style w:type="character" w:customStyle="1" w:styleId="WW8Num7z0">
    <w:name w:val="WW8Num7z0"/>
    <w:rPr>
      <w:rFonts w:ascii="Times New Roman" w:hAnsi="Times New Roman" w:cs="Times New Roman"/>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8Num5z0">
    <w:name w:val="WW8Num5z0"/>
    <w:rPr>
      <w:b/>
    </w:rPr>
  </w:style>
  <w:style w:type="character" w:customStyle="1" w:styleId="WW8Num7z1">
    <w:name w:val="WW8Num7z1"/>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11">
    <w:name w:val="Основной шрифт абзаца1"/>
  </w:style>
  <w:style w:type="character" w:customStyle="1" w:styleId="20">
    <w:name w:val="Заголовок 2 Знак"/>
    <w:rPr>
      <w:rFonts w:cs="Arial"/>
      <w:b/>
      <w:bCs/>
      <w:i/>
      <w:iCs/>
      <w:kern w:val="1"/>
      <w:sz w:val="28"/>
      <w:szCs w:val="28"/>
      <w:lang w:val="ru-RU" w:eastAsia="ar-SA" w:bidi="ar-SA"/>
    </w:rPr>
  </w:style>
  <w:style w:type="character" w:styleId="a3">
    <w:name w:val="Hyperlink"/>
    <w:semiHidden/>
    <w:rPr>
      <w:color w:val="0000FF"/>
      <w:u w:val="single"/>
    </w:rPr>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character" w:customStyle="1" w:styleId="Q">
    <w:name w:val="Q"/>
  </w:style>
  <w:style w:type="paragraph" w:customStyle="1" w:styleId="a6">
    <w:name w:val="Заголовок"/>
    <w:basedOn w:val="a"/>
    <w:next w:val="a7"/>
    <w:pPr>
      <w:keepNext/>
      <w:spacing w:before="240" w:after="120"/>
    </w:pPr>
    <w:rPr>
      <w:rFonts w:eastAsia="Lucida Sans Unicode" w:cs="Tahoma"/>
      <w:sz w:val="28"/>
      <w:szCs w:val="28"/>
    </w:rPr>
  </w:style>
  <w:style w:type="paragraph" w:styleId="a7">
    <w:name w:val="Body Text"/>
    <w:basedOn w:val="a"/>
    <w:semiHidden/>
    <w:pPr>
      <w:jc w:val="center"/>
    </w:pPr>
    <w:rPr>
      <w:b/>
      <w:bCs/>
      <w:caps/>
      <w:sz w:val="40"/>
      <w:szCs w:val="28"/>
    </w:rPr>
  </w:style>
  <w:style w:type="paragraph" w:styleId="a8">
    <w:name w:val="List"/>
    <w:basedOn w:val="a7"/>
    <w:semiHidden/>
    <w:rPr>
      <w:rFonts w:cs="Tahoma"/>
    </w:rPr>
  </w:style>
  <w:style w:type="paragraph" w:customStyle="1" w:styleId="12">
    <w:name w:val="Название1"/>
    <w:basedOn w:val="a"/>
    <w:pPr>
      <w:suppressLineNumbers/>
      <w:spacing w:before="120" w:after="120"/>
    </w:pPr>
    <w:rPr>
      <w:rFonts w:cs="Tahoma"/>
      <w:i/>
      <w:iCs/>
      <w:sz w:val="28"/>
    </w:rPr>
  </w:style>
  <w:style w:type="paragraph" w:customStyle="1" w:styleId="13">
    <w:name w:val="Указатель1"/>
    <w:basedOn w:val="a"/>
    <w:pPr>
      <w:suppressLineNumbers/>
    </w:pPr>
    <w:rPr>
      <w:rFonts w:cs="Tahoma"/>
    </w:rPr>
  </w:style>
  <w:style w:type="paragraph" w:customStyle="1" w:styleId="210">
    <w:name w:val="Основной текст 21"/>
    <w:basedOn w:val="a"/>
    <w:rPr>
      <w:b/>
      <w:bCs/>
    </w:rPr>
  </w:style>
  <w:style w:type="paragraph" w:customStyle="1" w:styleId="ConsPlusNormal">
    <w:name w:val="ConsPlusNormal"/>
    <w:pPr>
      <w:widowControl w:val="0"/>
      <w:suppressAutoHyphens/>
      <w:autoSpaceDE w:val="0"/>
      <w:ind w:firstLine="720"/>
    </w:pPr>
    <w:rPr>
      <w:rFonts w:ascii="Arial" w:eastAsia="Arial" w:hAnsi="Arial" w:cs="Arial"/>
      <w:sz w:val="16"/>
      <w:szCs w:val="16"/>
      <w:lang w:eastAsia="ar-SA"/>
    </w:rPr>
  </w:style>
  <w:style w:type="paragraph" w:styleId="a9">
    <w:name w:val="Body Text Indent"/>
    <w:basedOn w:val="a"/>
    <w:semiHidden/>
    <w:pPr>
      <w:ind w:left="67" w:firstLine="360"/>
      <w:jc w:val="both"/>
    </w:pPr>
    <w:rPr>
      <w:sz w:val="28"/>
      <w:szCs w:val="28"/>
    </w:rPr>
  </w:style>
  <w:style w:type="paragraph" w:customStyle="1" w:styleId="211">
    <w:name w:val="Основной текст с отступом 21"/>
    <w:basedOn w:val="a"/>
    <w:pPr>
      <w:ind w:left="67"/>
      <w:jc w:val="both"/>
    </w:pPr>
    <w:rPr>
      <w:sz w:val="28"/>
      <w:szCs w:val="28"/>
    </w:rPr>
  </w:style>
  <w:style w:type="paragraph" w:customStyle="1" w:styleId="31">
    <w:name w:val="Основной текст с отступом 31"/>
    <w:basedOn w:val="a"/>
    <w:pPr>
      <w:ind w:firstLine="708"/>
      <w:jc w:val="both"/>
    </w:pPr>
    <w:rPr>
      <w:sz w:val="28"/>
      <w:szCs w:val="28"/>
    </w:rPr>
  </w:style>
  <w:style w:type="paragraph" w:customStyle="1" w:styleId="310">
    <w:name w:val="Основной текст 31"/>
    <w:basedOn w:val="a"/>
    <w:pPr>
      <w:jc w:val="both"/>
    </w:pPr>
    <w:rPr>
      <w:sz w:val="28"/>
    </w:rPr>
  </w:style>
  <w:style w:type="paragraph" w:customStyle="1" w:styleId="14">
    <w:name w:val="Цитата1"/>
    <w:basedOn w:val="a"/>
    <w:pPr>
      <w:ind w:left="67" w:right="665"/>
      <w:jc w:val="both"/>
    </w:pPr>
    <w:rPr>
      <w:sz w:val="28"/>
      <w:szCs w:val="28"/>
    </w:rPr>
  </w:style>
  <w:style w:type="paragraph" w:styleId="aa">
    <w:name w:val="footer"/>
    <w:basedOn w:val="a"/>
    <w:link w:val="ab"/>
    <w:semiHidden/>
    <w:pPr>
      <w:tabs>
        <w:tab w:val="center" w:pos="4677"/>
        <w:tab w:val="right" w:pos="9355"/>
      </w:tabs>
    </w:pPr>
    <w:rPr>
      <w:sz w:val="18"/>
      <w:szCs w:val="20"/>
    </w:rPr>
  </w:style>
  <w:style w:type="character" w:customStyle="1" w:styleId="ab">
    <w:name w:val="Нижний колонтитул Знак"/>
    <w:basedOn w:val="a0"/>
    <w:link w:val="aa"/>
    <w:rsid w:val="009F687A"/>
    <w:rPr>
      <w:sz w:val="18"/>
      <w:lang w:val="ru-RU" w:eastAsia="ar-SA" w:bidi="ar-SA"/>
    </w:rPr>
  </w:style>
  <w:style w:type="paragraph" w:customStyle="1" w:styleId="u">
    <w:name w:val="u"/>
    <w:basedOn w:val="a"/>
    <w:pPr>
      <w:spacing w:before="280" w:after="280"/>
    </w:pPr>
  </w:style>
  <w:style w:type="paragraph" w:customStyle="1" w:styleId="uni">
    <w:name w:val="uni"/>
    <w:basedOn w:val="a"/>
    <w:pPr>
      <w:spacing w:before="280" w:after="280"/>
    </w:pPr>
  </w:style>
  <w:style w:type="paragraph" w:customStyle="1" w:styleId="unip">
    <w:name w:val="unip"/>
    <w:basedOn w:val="a"/>
    <w:pPr>
      <w:spacing w:before="280" w:after="280"/>
    </w:pPr>
  </w:style>
  <w:style w:type="paragraph" w:customStyle="1" w:styleId="uv">
    <w:name w:val="uv"/>
    <w:basedOn w:val="a"/>
    <w:pPr>
      <w:spacing w:before="280" w:after="280"/>
    </w:p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Standard">
    <w:name w:val="Standard"/>
    <w:rsid w:val="008A62F3"/>
    <w:pPr>
      <w:widowControl w:val="0"/>
      <w:suppressAutoHyphens/>
      <w:autoSpaceDN w:val="0"/>
    </w:pPr>
    <w:rPr>
      <w:rFonts w:eastAsia="Lucida Sans Unicode" w:cs="Tahoma"/>
      <w:color w:val="000000"/>
      <w:kern w:val="3"/>
      <w:sz w:val="24"/>
      <w:szCs w:val="24"/>
      <w:lang w:val="en-US" w:eastAsia="en-US" w:bidi="en-US"/>
    </w:rPr>
  </w:style>
  <w:style w:type="paragraph" w:customStyle="1" w:styleId="ConsTitle">
    <w:name w:val="ConsTitle"/>
    <w:rsid w:val="003279D8"/>
    <w:pPr>
      <w:widowControl w:val="0"/>
      <w:suppressAutoHyphens/>
      <w:autoSpaceDE w:val="0"/>
      <w:ind w:right="19772"/>
    </w:pPr>
    <w:rPr>
      <w:rFonts w:ascii="Arial" w:eastAsia="Arial" w:hAnsi="Arial" w:cs="Arial"/>
      <w:b/>
      <w:bCs/>
      <w:sz w:val="18"/>
      <w:szCs w:val="18"/>
      <w:lang w:eastAsia="ar-SA"/>
    </w:rPr>
  </w:style>
  <w:style w:type="paragraph" w:customStyle="1" w:styleId="140">
    <w:name w:val="Обычный + 14 пт"/>
    <w:aliases w:val="уплотненный на  0,2 пт"/>
    <w:basedOn w:val="a"/>
    <w:rsid w:val="003279D8"/>
    <w:pPr>
      <w:suppressAutoHyphens w:val="0"/>
      <w:ind w:left="3600" w:firstLine="720"/>
    </w:pPr>
    <w:rPr>
      <w:spacing w:val="-4"/>
      <w:sz w:val="28"/>
      <w:szCs w:val="28"/>
      <w:lang w:eastAsia="ru-RU"/>
    </w:rPr>
  </w:style>
  <w:style w:type="character" w:customStyle="1" w:styleId="ac">
    <w:name w:val="Символ сноски"/>
    <w:rsid w:val="003279D8"/>
    <w:rPr>
      <w:vertAlign w:val="superscript"/>
    </w:rPr>
  </w:style>
  <w:style w:type="paragraph" w:styleId="ad">
    <w:name w:val="No Spacing"/>
    <w:link w:val="ae"/>
    <w:qFormat/>
    <w:rsid w:val="003279D8"/>
    <w:pPr>
      <w:suppressAutoHyphens/>
    </w:pPr>
    <w:rPr>
      <w:rFonts w:ascii="Calibri" w:eastAsia="Calibri" w:hAnsi="Calibri"/>
      <w:sz w:val="22"/>
      <w:szCs w:val="22"/>
      <w:lang w:eastAsia="ar-SA"/>
    </w:rPr>
  </w:style>
  <w:style w:type="character" w:customStyle="1" w:styleId="ae">
    <w:name w:val="Без интервала Знак"/>
    <w:basedOn w:val="a0"/>
    <w:link w:val="ad"/>
    <w:rsid w:val="00D736FB"/>
    <w:rPr>
      <w:rFonts w:ascii="Calibri" w:eastAsia="Calibri" w:hAnsi="Calibri"/>
      <w:sz w:val="22"/>
      <w:szCs w:val="22"/>
      <w:lang w:val="ru-RU" w:eastAsia="ar-SA" w:bidi="ar-SA"/>
    </w:rPr>
  </w:style>
  <w:style w:type="paragraph" w:styleId="af">
    <w:name w:val="footnote text"/>
    <w:basedOn w:val="a"/>
    <w:semiHidden/>
    <w:rsid w:val="003279D8"/>
    <w:pPr>
      <w:autoSpaceDE w:val="0"/>
    </w:pPr>
    <w:rPr>
      <w:sz w:val="20"/>
      <w:szCs w:val="20"/>
    </w:rPr>
  </w:style>
  <w:style w:type="paragraph" w:customStyle="1" w:styleId="ConsPlusTitle">
    <w:name w:val="ConsPlusTitle"/>
    <w:basedOn w:val="a"/>
    <w:next w:val="ConsPlusNormal"/>
    <w:rsid w:val="003279D8"/>
    <w:pPr>
      <w:widowControl w:val="0"/>
      <w:autoSpaceDE w:val="0"/>
    </w:pPr>
    <w:rPr>
      <w:rFonts w:ascii="Arial" w:eastAsia="Arial" w:hAnsi="Arial" w:cs="Arial"/>
      <w:b/>
      <w:bCs/>
      <w:kern w:val="1"/>
      <w:sz w:val="20"/>
      <w:szCs w:val="20"/>
    </w:rPr>
  </w:style>
  <w:style w:type="paragraph" w:customStyle="1" w:styleId="af0">
    <w:name w:val="Содержимое таблицы"/>
    <w:basedOn w:val="a"/>
    <w:rsid w:val="003279D8"/>
    <w:pPr>
      <w:widowControl w:val="0"/>
      <w:suppressLineNumbers/>
    </w:pPr>
    <w:rPr>
      <w:rFonts w:ascii="Arial" w:eastAsia="Lucida Sans Unicode" w:hAnsi="Arial"/>
      <w:kern w:val="1"/>
      <w:sz w:val="20"/>
    </w:rPr>
  </w:style>
  <w:style w:type="table" w:styleId="af1">
    <w:name w:val="Table Grid"/>
    <w:basedOn w:val="a1"/>
    <w:rsid w:val="003279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rsid w:val="002E7F33"/>
    <w:rPr>
      <w:rFonts w:ascii="Tahoma" w:hAnsi="Tahoma" w:cs="Tahoma"/>
      <w:sz w:val="16"/>
      <w:szCs w:val="16"/>
    </w:rPr>
  </w:style>
  <w:style w:type="character" w:customStyle="1" w:styleId="af3">
    <w:name w:val="Текст выноски Знак"/>
    <w:basedOn w:val="a0"/>
    <w:link w:val="af2"/>
    <w:semiHidden/>
    <w:rsid w:val="009F687A"/>
    <w:rPr>
      <w:rFonts w:ascii="Tahoma" w:hAnsi="Tahoma" w:cs="Tahoma"/>
      <w:sz w:val="16"/>
      <w:szCs w:val="16"/>
      <w:lang w:val="ru-RU" w:eastAsia="ar-SA" w:bidi="ar-SA"/>
    </w:rPr>
  </w:style>
  <w:style w:type="paragraph" w:customStyle="1" w:styleId="ConsNonformat">
    <w:name w:val="ConsNonformat"/>
    <w:rsid w:val="00D94E01"/>
    <w:pPr>
      <w:widowControl w:val="0"/>
      <w:autoSpaceDE w:val="0"/>
      <w:autoSpaceDN w:val="0"/>
      <w:adjustRightInd w:val="0"/>
    </w:pPr>
    <w:rPr>
      <w:rFonts w:ascii="Courier New" w:hAnsi="Courier New" w:cs="Courier New"/>
    </w:rPr>
  </w:style>
  <w:style w:type="character" w:styleId="HTML">
    <w:name w:val="HTML Sample"/>
    <w:basedOn w:val="a0"/>
    <w:rsid w:val="00D736FB"/>
    <w:rPr>
      <w:rFonts w:ascii="Courier New" w:hAnsi="Courier New" w:cs="Courier New"/>
    </w:rPr>
  </w:style>
  <w:style w:type="paragraph" w:styleId="af4">
    <w:name w:val="header"/>
    <w:basedOn w:val="a"/>
    <w:link w:val="af5"/>
    <w:rsid w:val="009F687A"/>
    <w:pPr>
      <w:tabs>
        <w:tab w:val="center" w:pos="4677"/>
        <w:tab w:val="right" w:pos="9355"/>
      </w:tabs>
    </w:pPr>
    <w:rPr>
      <w:rFonts w:ascii="Calibri" w:eastAsia="Calibri" w:hAnsi="Calibri" w:cs="Calibri"/>
      <w:sz w:val="22"/>
      <w:szCs w:val="22"/>
    </w:rPr>
  </w:style>
  <w:style w:type="character" w:customStyle="1" w:styleId="af5">
    <w:name w:val="Верхний колонтитул Знак"/>
    <w:basedOn w:val="a0"/>
    <w:link w:val="af4"/>
    <w:semiHidden/>
    <w:rsid w:val="009F687A"/>
    <w:rPr>
      <w:rFonts w:ascii="Calibri" w:eastAsia="Calibri" w:hAnsi="Calibri" w:cs="Calibri"/>
      <w:sz w:val="22"/>
      <w:szCs w:val="22"/>
      <w:lang w:val="ru-RU" w:eastAsia="ar-SA" w:bidi="ar-SA"/>
    </w:rPr>
  </w:style>
  <w:style w:type="paragraph" w:styleId="af6">
    <w:name w:val="List Paragraph"/>
    <w:basedOn w:val="a"/>
    <w:uiPriority w:val="34"/>
    <w:qFormat/>
    <w:rsid w:val="00486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sz w:val="28"/>
      <w:szCs w:val="20"/>
    </w:rPr>
  </w:style>
  <w:style w:type="paragraph" w:styleId="2">
    <w:name w:val="heading 2"/>
    <w:basedOn w:val="a"/>
    <w:next w:val="a"/>
    <w:link w:val="21"/>
    <w:qFormat/>
    <w:pPr>
      <w:keepNext/>
      <w:numPr>
        <w:ilvl w:val="1"/>
        <w:numId w:val="1"/>
      </w:numPr>
      <w:jc w:val="both"/>
      <w:outlineLvl w:val="1"/>
    </w:pPr>
    <w:rPr>
      <w:b/>
      <w:bCs/>
      <w:sz w:val="18"/>
    </w:rPr>
  </w:style>
  <w:style w:type="paragraph" w:styleId="3">
    <w:name w:val="heading 3"/>
    <w:basedOn w:val="a"/>
    <w:next w:val="a"/>
    <w:link w:val="30"/>
    <w:qFormat/>
    <w:pPr>
      <w:keepNext/>
      <w:numPr>
        <w:ilvl w:val="2"/>
        <w:numId w:val="1"/>
      </w:numPr>
      <w:jc w:val="center"/>
      <w:outlineLvl w:val="2"/>
    </w:pPr>
    <w:rPr>
      <w:rFonts w:eastAsia="Arial Unicode MS"/>
      <w:sz w:val="28"/>
    </w:rPr>
  </w:style>
  <w:style w:type="paragraph" w:styleId="4">
    <w:name w:val="heading 4"/>
    <w:basedOn w:val="a"/>
    <w:next w:val="a"/>
    <w:qFormat/>
    <w:pPr>
      <w:keepNext/>
      <w:numPr>
        <w:ilvl w:val="3"/>
        <w:numId w:val="1"/>
      </w:numPr>
      <w:jc w:val="center"/>
      <w:outlineLvl w:val="3"/>
    </w:pPr>
    <w:rPr>
      <w:b/>
      <w:bCs/>
      <w:sz w:val="28"/>
    </w:rPr>
  </w:style>
  <w:style w:type="paragraph" w:styleId="5">
    <w:name w:val="heading 5"/>
    <w:basedOn w:val="a"/>
    <w:next w:val="a"/>
    <w:qFormat/>
    <w:pPr>
      <w:keepNext/>
      <w:numPr>
        <w:ilvl w:val="4"/>
        <w:numId w:val="1"/>
      </w:numPr>
      <w:suppressLineNumbers/>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87A"/>
    <w:rPr>
      <w:b/>
      <w:sz w:val="28"/>
      <w:lang w:val="ru-RU" w:eastAsia="ar-SA" w:bidi="ar-SA"/>
    </w:rPr>
  </w:style>
  <w:style w:type="character" w:customStyle="1" w:styleId="21">
    <w:name w:val="Заголовок 2 Знак1"/>
    <w:basedOn w:val="a0"/>
    <w:link w:val="2"/>
    <w:rsid w:val="009F687A"/>
    <w:rPr>
      <w:b/>
      <w:bCs/>
      <w:sz w:val="18"/>
      <w:szCs w:val="24"/>
      <w:lang w:val="ru-RU" w:eastAsia="ar-SA" w:bidi="ar-SA"/>
    </w:rPr>
  </w:style>
  <w:style w:type="character" w:customStyle="1" w:styleId="30">
    <w:name w:val="Заголовок 3 Знак"/>
    <w:basedOn w:val="a0"/>
    <w:link w:val="3"/>
    <w:rsid w:val="009F687A"/>
    <w:rPr>
      <w:rFonts w:eastAsia="Arial Unicode MS"/>
      <w:sz w:val="28"/>
      <w:szCs w:val="24"/>
      <w:lang w:val="ru-RU"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z1">
    <w:name w:val="WW8Num2z1"/>
    <w:rPr>
      <w:b/>
    </w:rPr>
  </w:style>
  <w:style w:type="character" w:customStyle="1" w:styleId="WW8Num3z0">
    <w:name w:val="WW8Num3z0"/>
    <w:rPr>
      <w:b/>
    </w:rPr>
  </w:style>
  <w:style w:type="character" w:customStyle="1" w:styleId="WW8Num4z0">
    <w:name w:val="WW8Num4z0"/>
    <w:rPr>
      <w:b/>
      <w:bCs/>
    </w:rPr>
  </w:style>
  <w:style w:type="character" w:customStyle="1" w:styleId="WW8Num7z0">
    <w:name w:val="WW8Num7z0"/>
    <w:rPr>
      <w:rFonts w:ascii="Times New Roman" w:hAnsi="Times New Roman" w:cs="Times New Roman"/>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8Num5z0">
    <w:name w:val="WW8Num5z0"/>
    <w:rPr>
      <w:b/>
    </w:rPr>
  </w:style>
  <w:style w:type="character" w:customStyle="1" w:styleId="WW8Num7z1">
    <w:name w:val="WW8Num7z1"/>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11">
    <w:name w:val="Основной шрифт абзаца1"/>
  </w:style>
  <w:style w:type="character" w:customStyle="1" w:styleId="20">
    <w:name w:val="Заголовок 2 Знак"/>
    <w:rPr>
      <w:rFonts w:cs="Arial"/>
      <w:b/>
      <w:bCs/>
      <w:i/>
      <w:iCs/>
      <w:kern w:val="1"/>
      <w:sz w:val="28"/>
      <w:szCs w:val="28"/>
      <w:lang w:val="ru-RU" w:eastAsia="ar-SA" w:bidi="ar-SA"/>
    </w:rPr>
  </w:style>
  <w:style w:type="character" w:styleId="a3">
    <w:name w:val="Hyperlink"/>
    <w:semiHidden/>
    <w:rPr>
      <w:color w:val="0000FF"/>
      <w:u w:val="single"/>
    </w:rPr>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character" w:customStyle="1" w:styleId="Q">
    <w:name w:val="Q"/>
  </w:style>
  <w:style w:type="paragraph" w:customStyle="1" w:styleId="a6">
    <w:name w:val="Заголовок"/>
    <w:basedOn w:val="a"/>
    <w:next w:val="a7"/>
    <w:pPr>
      <w:keepNext/>
      <w:spacing w:before="240" w:after="120"/>
    </w:pPr>
    <w:rPr>
      <w:rFonts w:eastAsia="Lucida Sans Unicode" w:cs="Tahoma"/>
      <w:sz w:val="28"/>
      <w:szCs w:val="28"/>
    </w:rPr>
  </w:style>
  <w:style w:type="paragraph" w:styleId="a7">
    <w:name w:val="Body Text"/>
    <w:basedOn w:val="a"/>
    <w:semiHidden/>
    <w:pPr>
      <w:jc w:val="center"/>
    </w:pPr>
    <w:rPr>
      <w:b/>
      <w:bCs/>
      <w:caps/>
      <w:sz w:val="40"/>
      <w:szCs w:val="28"/>
    </w:rPr>
  </w:style>
  <w:style w:type="paragraph" w:styleId="a8">
    <w:name w:val="List"/>
    <w:basedOn w:val="a7"/>
    <w:semiHidden/>
    <w:rPr>
      <w:rFonts w:cs="Tahoma"/>
    </w:rPr>
  </w:style>
  <w:style w:type="paragraph" w:customStyle="1" w:styleId="12">
    <w:name w:val="Название1"/>
    <w:basedOn w:val="a"/>
    <w:pPr>
      <w:suppressLineNumbers/>
      <w:spacing w:before="120" w:after="120"/>
    </w:pPr>
    <w:rPr>
      <w:rFonts w:cs="Tahoma"/>
      <w:i/>
      <w:iCs/>
      <w:sz w:val="28"/>
    </w:rPr>
  </w:style>
  <w:style w:type="paragraph" w:customStyle="1" w:styleId="13">
    <w:name w:val="Указатель1"/>
    <w:basedOn w:val="a"/>
    <w:pPr>
      <w:suppressLineNumbers/>
    </w:pPr>
    <w:rPr>
      <w:rFonts w:cs="Tahoma"/>
    </w:rPr>
  </w:style>
  <w:style w:type="paragraph" w:customStyle="1" w:styleId="210">
    <w:name w:val="Основной текст 21"/>
    <w:basedOn w:val="a"/>
    <w:rPr>
      <w:b/>
      <w:bCs/>
    </w:rPr>
  </w:style>
  <w:style w:type="paragraph" w:customStyle="1" w:styleId="ConsPlusNormal">
    <w:name w:val="ConsPlusNormal"/>
    <w:pPr>
      <w:widowControl w:val="0"/>
      <w:suppressAutoHyphens/>
      <w:autoSpaceDE w:val="0"/>
      <w:ind w:firstLine="720"/>
    </w:pPr>
    <w:rPr>
      <w:rFonts w:ascii="Arial" w:eastAsia="Arial" w:hAnsi="Arial" w:cs="Arial"/>
      <w:sz w:val="16"/>
      <w:szCs w:val="16"/>
      <w:lang w:eastAsia="ar-SA"/>
    </w:rPr>
  </w:style>
  <w:style w:type="paragraph" w:styleId="a9">
    <w:name w:val="Body Text Indent"/>
    <w:basedOn w:val="a"/>
    <w:semiHidden/>
    <w:pPr>
      <w:ind w:left="67" w:firstLine="360"/>
      <w:jc w:val="both"/>
    </w:pPr>
    <w:rPr>
      <w:sz w:val="28"/>
      <w:szCs w:val="28"/>
    </w:rPr>
  </w:style>
  <w:style w:type="paragraph" w:customStyle="1" w:styleId="211">
    <w:name w:val="Основной текст с отступом 21"/>
    <w:basedOn w:val="a"/>
    <w:pPr>
      <w:ind w:left="67"/>
      <w:jc w:val="both"/>
    </w:pPr>
    <w:rPr>
      <w:sz w:val="28"/>
      <w:szCs w:val="28"/>
    </w:rPr>
  </w:style>
  <w:style w:type="paragraph" w:customStyle="1" w:styleId="31">
    <w:name w:val="Основной текст с отступом 31"/>
    <w:basedOn w:val="a"/>
    <w:pPr>
      <w:ind w:firstLine="708"/>
      <w:jc w:val="both"/>
    </w:pPr>
    <w:rPr>
      <w:sz w:val="28"/>
      <w:szCs w:val="28"/>
    </w:rPr>
  </w:style>
  <w:style w:type="paragraph" w:customStyle="1" w:styleId="310">
    <w:name w:val="Основной текст 31"/>
    <w:basedOn w:val="a"/>
    <w:pPr>
      <w:jc w:val="both"/>
    </w:pPr>
    <w:rPr>
      <w:sz w:val="28"/>
    </w:rPr>
  </w:style>
  <w:style w:type="paragraph" w:customStyle="1" w:styleId="14">
    <w:name w:val="Цитата1"/>
    <w:basedOn w:val="a"/>
    <w:pPr>
      <w:ind w:left="67" w:right="665"/>
      <w:jc w:val="both"/>
    </w:pPr>
    <w:rPr>
      <w:sz w:val="28"/>
      <w:szCs w:val="28"/>
    </w:rPr>
  </w:style>
  <w:style w:type="paragraph" w:styleId="aa">
    <w:name w:val="footer"/>
    <w:basedOn w:val="a"/>
    <w:link w:val="ab"/>
    <w:semiHidden/>
    <w:pPr>
      <w:tabs>
        <w:tab w:val="center" w:pos="4677"/>
        <w:tab w:val="right" w:pos="9355"/>
      </w:tabs>
    </w:pPr>
    <w:rPr>
      <w:sz w:val="18"/>
      <w:szCs w:val="20"/>
    </w:rPr>
  </w:style>
  <w:style w:type="character" w:customStyle="1" w:styleId="ab">
    <w:name w:val="Нижний колонтитул Знак"/>
    <w:basedOn w:val="a0"/>
    <w:link w:val="aa"/>
    <w:rsid w:val="009F687A"/>
    <w:rPr>
      <w:sz w:val="18"/>
      <w:lang w:val="ru-RU" w:eastAsia="ar-SA" w:bidi="ar-SA"/>
    </w:rPr>
  </w:style>
  <w:style w:type="paragraph" w:customStyle="1" w:styleId="u">
    <w:name w:val="u"/>
    <w:basedOn w:val="a"/>
    <w:pPr>
      <w:spacing w:before="280" w:after="280"/>
    </w:pPr>
  </w:style>
  <w:style w:type="paragraph" w:customStyle="1" w:styleId="uni">
    <w:name w:val="uni"/>
    <w:basedOn w:val="a"/>
    <w:pPr>
      <w:spacing w:before="280" w:after="280"/>
    </w:pPr>
  </w:style>
  <w:style w:type="paragraph" w:customStyle="1" w:styleId="unip">
    <w:name w:val="unip"/>
    <w:basedOn w:val="a"/>
    <w:pPr>
      <w:spacing w:before="280" w:after="280"/>
    </w:pPr>
  </w:style>
  <w:style w:type="paragraph" w:customStyle="1" w:styleId="uv">
    <w:name w:val="uv"/>
    <w:basedOn w:val="a"/>
    <w:pPr>
      <w:spacing w:before="280" w:after="280"/>
    </w:p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Standard">
    <w:name w:val="Standard"/>
    <w:rsid w:val="008A62F3"/>
    <w:pPr>
      <w:widowControl w:val="0"/>
      <w:suppressAutoHyphens/>
      <w:autoSpaceDN w:val="0"/>
    </w:pPr>
    <w:rPr>
      <w:rFonts w:eastAsia="Lucida Sans Unicode" w:cs="Tahoma"/>
      <w:color w:val="000000"/>
      <w:kern w:val="3"/>
      <w:sz w:val="24"/>
      <w:szCs w:val="24"/>
      <w:lang w:val="en-US" w:eastAsia="en-US" w:bidi="en-US"/>
    </w:rPr>
  </w:style>
  <w:style w:type="paragraph" w:customStyle="1" w:styleId="ConsTitle">
    <w:name w:val="ConsTitle"/>
    <w:rsid w:val="003279D8"/>
    <w:pPr>
      <w:widowControl w:val="0"/>
      <w:suppressAutoHyphens/>
      <w:autoSpaceDE w:val="0"/>
      <w:ind w:right="19772"/>
    </w:pPr>
    <w:rPr>
      <w:rFonts w:ascii="Arial" w:eastAsia="Arial" w:hAnsi="Arial" w:cs="Arial"/>
      <w:b/>
      <w:bCs/>
      <w:sz w:val="18"/>
      <w:szCs w:val="18"/>
      <w:lang w:eastAsia="ar-SA"/>
    </w:rPr>
  </w:style>
  <w:style w:type="paragraph" w:customStyle="1" w:styleId="140">
    <w:name w:val="Обычный + 14 пт"/>
    <w:aliases w:val="уплотненный на  0,2 пт"/>
    <w:basedOn w:val="a"/>
    <w:rsid w:val="003279D8"/>
    <w:pPr>
      <w:suppressAutoHyphens w:val="0"/>
      <w:ind w:left="3600" w:firstLine="720"/>
    </w:pPr>
    <w:rPr>
      <w:spacing w:val="-4"/>
      <w:sz w:val="28"/>
      <w:szCs w:val="28"/>
      <w:lang w:eastAsia="ru-RU"/>
    </w:rPr>
  </w:style>
  <w:style w:type="character" w:customStyle="1" w:styleId="ac">
    <w:name w:val="Символ сноски"/>
    <w:rsid w:val="003279D8"/>
    <w:rPr>
      <w:vertAlign w:val="superscript"/>
    </w:rPr>
  </w:style>
  <w:style w:type="paragraph" w:styleId="ad">
    <w:name w:val="No Spacing"/>
    <w:link w:val="ae"/>
    <w:qFormat/>
    <w:rsid w:val="003279D8"/>
    <w:pPr>
      <w:suppressAutoHyphens/>
    </w:pPr>
    <w:rPr>
      <w:rFonts w:ascii="Calibri" w:eastAsia="Calibri" w:hAnsi="Calibri"/>
      <w:sz w:val="22"/>
      <w:szCs w:val="22"/>
      <w:lang w:eastAsia="ar-SA"/>
    </w:rPr>
  </w:style>
  <w:style w:type="character" w:customStyle="1" w:styleId="ae">
    <w:name w:val="Без интервала Знак"/>
    <w:basedOn w:val="a0"/>
    <w:link w:val="ad"/>
    <w:rsid w:val="00D736FB"/>
    <w:rPr>
      <w:rFonts w:ascii="Calibri" w:eastAsia="Calibri" w:hAnsi="Calibri"/>
      <w:sz w:val="22"/>
      <w:szCs w:val="22"/>
      <w:lang w:val="ru-RU" w:eastAsia="ar-SA" w:bidi="ar-SA"/>
    </w:rPr>
  </w:style>
  <w:style w:type="paragraph" w:styleId="af">
    <w:name w:val="footnote text"/>
    <w:basedOn w:val="a"/>
    <w:semiHidden/>
    <w:rsid w:val="003279D8"/>
    <w:pPr>
      <w:autoSpaceDE w:val="0"/>
    </w:pPr>
    <w:rPr>
      <w:sz w:val="20"/>
      <w:szCs w:val="20"/>
    </w:rPr>
  </w:style>
  <w:style w:type="paragraph" w:customStyle="1" w:styleId="ConsPlusTitle">
    <w:name w:val="ConsPlusTitle"/>
    <w:basedOn w:val="a"/>
    <w:next w:val="ConsPlusNormal"/>
    <w:rsid w:val="003279D8"/>
    <w:pPr>
      <w:widowControl w:val="0"/>
      <w:autoSpaceDE w:val="0"/>
    </w:pPr>
    <w:rPr>
      <w:rFonts w:ascii="Arial" w:eastAsia="Arial" w:hAnsi="Arial" w:cs="Arial"/>
      <w:b/>
      <w:bCs/>
      <w:kern w:val="1"/>
      <w:sz w:val="20"/>
      <w:szCs w:val="20"/>
    </w:rPr>
  </w:style>
  <w:style w:type="paragraph" w:customStyle="1" w:styleId="af0">
    <w:name w:val="Содержимое таблицы"/>
    <w:basedOn w:val="a"/>
    <w:rsid w:val="003279D8"/>
    <w:pPr>
      <w:widowControl w:val="0"/>
      <w:suppressLineNumbers/>
    </w:pPr>
    <w:rPr>
      <w:rFonts w:ascii="Arial" w:eastAsia="Lucida Sans Unicode" w:hAnsi="Arial"/>
      <w:kern w:val="1"/>
      <w:sz w:val="20"/>
    </w:rPr>
  </w:style>
  <w:style w:type="table" w:styleId="af1">
    <w:name w:val="Table Grid"/>
    <w:basedOn w:val="a1"/>
    <w:rsid w:val="003279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rsid w:val="002E7F33"/>
    <w:rPr>
      <w:rFonts w:ascii="Tahoma" w:hAnsi="Tahoma" w:cs="Tahoma"/>
      <w:sz w:val="16"/>
      <w:szCs w:val="16"/>
    </w:rPr>
  </w:style>
  <w:style w:type="character" w:customStyle="1" w:styleId="af3">
    <w:name w:val="Текст выноски Знак"/>
    <w:basedOn w:val="a0"/>
    <w:link w:val="af2"/>
    <w:semiHidden/>
    <w:rsid w:val="009F687A"/>
    <w:rPr>
      <w:rFonts w:ascii="Tahoma" w:hAnsi="Tahoma" w:cs="Tahoma"/>
      <w:sz w:val="16"/>
      <w:szCs w:val="16"/>
      <w:lang w:val="ru-RU" w:eastAsia="ar-SA" w:bidi="ar-SA"/>
    </w:rPr>
  </w:style>
  <w:style w:type="paragraph" w:customStyle="1" w:styleId="ConsNonformat">
    <w:name w:val="ConsNonformat"/>
    <w:rsid w:val="00D94E01"/>
    <w:pPr>
      <w:widowControl w:val="0"/>
      <w:autoSpaceDE w:val="0"/>
      <w:autoSpaceDN w:val="0"/>
      <w:adjustRightInd w:val="0"/>
    </w:pPr>
    <w:rPr>
      <w:rFonts w:ascii="Courier New" w:hAnsi="Courier New" w:cs="Courier New"/>
    </w:rPr>
  </w:style>
  <w:style w:type="character" w:styleId="HTML">
    <w:name w:val="HTML Sample"/>
    <w:basedOn w:val="a0"/>
    <w:rsid w:val="00D736FB"/>
    <w:rPr>
      <w:rFonts w:ascii="Courier New" w:hAnsi="Courier New" w:cs="Courier New"/>
    </w:rPr>
  </w:style>
  <w:style w:type="paragraph" w:styleId="af4">
    <w:name w:val="header"/>
    <w:basedOn w:val="a"/>
    <w:link w:val="af5"/>
    <w:rsid w:val="009F687A"/>
    <w:pPr>
      <w:tabs>
        <w:tab w:val="center" w:pos="4677"/>
        <w:tab w:val="right" w:pos="9355"/>
      </w:tabs>
    </w:pPr>
    <w:rPr>
      <w:rFonts w:ascii="Calibri" w:eastAsia="Calibri" w:hAnsi="Calibri" w:cs="Calibri"/>
      <w:sz w:val="22"/>
      <w:szCs w:val="22"/>
    </w:rPr>
  </w:style>
  <w:style w:type="character" w:customStyle="1" w:styleId="af5">
    <w:name w:val="Верхний колонтитул Знак"/>
    <w:basedOn w:val="a0"/>
    <w:link w:val="af4"/>
    <w:semiHidden/>
    <w:rsid w:val="009F687A"/>
    <w:rPr>
      <w:rFonts w:ascii="Calibri" w:eastAsia="Calibri" w:hAnsi="Calibri" w:cs="Calibri"/>
      <w:sz w:val="22"/>
      <w:szCs w:val="22"/>
      <w:lang w:val="ru-RU" w:eastAsia="ar-SA" w:bidi="ar-SA"/>
    </w:rPr>
  </w:style>
  <w:style w:type="paragraph" w:styleId="af6">
    <w:name w:val="List Paragraph"/>
    <w:basedOn w:val="a"/>
    <w:uiPriority w:val="34"/>
    <w:qFormat/>
    <w:rsid w:val="00486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4221">
      <w:bodyDiv w:val="1"/>
      <w:marLeft w:val="0"/>
      <w:marRight w:val="0"/>
      <w:marTop w:val="0"/>
      <w:marBottom w:val="0"/>
      <w:divBdr>
        <w:top w:val="none" w:sz="0" w:space="0" w:color="auto"/>
        <w:left w:val="none" w:sz="0" w:space="0" w:color="auto"/>
        <w:bottom w:val="none" w:sz="0" w:space="0" w:color="auto"/>
        <w:right w:val="none" w:sz="0" w:space="0" w:color="auto"/>
      </w:divBdr>
    </w:div>
    <w:div w:id="416052060">
      <w:bodyDiv w:val="1"/>
      <w:marLeft w:val="0"/>
      <w:marRight w:val="0"/>
      <w:marTop w:val="0"/>
      <w:marBottom w:val="0"/>
      <w:divBdr>
        <w:top w:val="none" w:sz="0" w:space="0" w:color="auto"/>
        <w:left w:val="none" w:sz="0" w:space="0" w:color="auto"/>
        <w:bottom w:val="none" w:sz="0" w:space="0" w:color="auto"/>
        <w:right w:val="none" w:sz="0" w:space="0" w:color="auto"/>
      </w:divBdr>
    </w:div>
    <w:div w:id="1643775133">
      <w:bodyDiv w:val="1"/>
      <w:marLeft w:val="0"/>
      <w:marRight w:val="0"/>
      <w:marTop w:val="0"/>
      <w:marBottom w:val="0"/>
      <w:divBdr>
        <w:top w:val="none" w:sz="0" w:space="0" w:color="auto"/>
        <w:left w:val="none" w:sz="0" w:space="0" w:color="auto"/>
        <w:bottom w:val="none" w:sz="0" w:space="0" w:color="auto"/>
        <w:right w:val="none" w:sz="0" w:space="0" w:color="auto"/>
      </w:divBdr>
    </w:div>
    <w:div w:id="1920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505/8b7b3c1c76e91f88d33c08b3736aa67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Administtt</cp:lastModifiedBy>
  <cp:revision>9</cp:revision>
  <cp:lastPrinted>2021-06-24T05:51:00Z</cp:lastPrinted>
  <dcterms:created xsi:type="dcterms:W3CDTF">2023-07-12T06:25:00Z</dcterms:created>
  <dcterms:modified xsi:type="dcterms:W3CDTF">2024-11-21T07:51:00Z</dcterms:modified>
</cp:coreProperties>
</file>