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72B3F" w:rsidRDefault="00936461" w:rsidP="00C72B3F">
      <w:pPr>
        <w:spacing w:line="28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D319A" w:rsidRPr="00FD319A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60-П «</w:t>
      </w:r>
      <w:r w:rsidR="00FD319A" w:rsidRPr="00FD319A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 предоставления государственных и муниципальных услуг в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  <w:proofErr w:type="gramEnd"/>
    </w:p>
    <w:p w:rsidR="002472BB" w:rsidRPr="00B97978" w:rsidRDefault="00C3762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D319A">
        <w:rPr>
          <w:b/>
          <w:sz w:val="28"/>
          <w:szCs w:val="28"/>
        </w:rPr>
        <w:t>34</w:t>
      </w:r>
    </w:p>
    <w:p w:rsidR="00D96394" w:rsidRPr="0093194D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D319A" w:rsidRPr="00FD319A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60-П «</w:t>
      </w:r>
      <w:r w:rsidR="00FD319A" w:rsidRPr="00FD319A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</w:t>
      </w:r>
      <w:proofErr w:type="gramEnd"/>
      <w:r w:rsidR="00FD319A" w:rsidRPr="00FD319A">
        <w:rPr>
          <w:bCs/>
          <w:sz w:val="28"/>
          <w:szCs w:val="28"/>
        </w:rPr>
        <w:t xml:space="preserve"> предоставления государственных и муниципальных услуг в Ульяновской области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</w:t>
      </w:r>
      <w:r w:rsidR="00305D18">
        <w:rPr>
          <w:sz w:val="28"/>
          <w:szCs w:val="28"/>
        </w:rPr>
        <w:lastRenderedPageBreak/>
        <w:t xml:space="preserve">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D57" w:rsidRDefault="00DF5D57" w:rsidP="0092191A">
      <w:r>
        <w:separator/>
      </w:r>
    </w:p>
  </w:endnote>
  <w:endnote w:type="continuationSeparator" w:id="0">
    <w:p w:rsidR="00DF5D57" w:rsidRDefault="00DF5D5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D57" w:rsidRDefault="00DF5D57" w:rsidP="0092191A">
      <w:r>
        <w:separator/>
      </w:r>
    </w:p>
  </w:footnote>
  <w:footnote w:type="continuationSeparator" w:id="0">
    <w:p w:rsidR="00DF5D57" w:rsidRDefault="00DF5D5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5D57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319A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24</cp:revision>
  <dcterms:created xsi:type="dcterms:W3CDTF">2023-04-14T05:11:00Z</dcterms:created>
  <dcterms:modified xsi:type="dcterms:W3CDTF">2024-03-27T07:18:00Z</dcterms:modified>
</cp:coreProperties>
</file>