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C72B3F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C6E3C" w:rsidRPr="00FC6E3C">
        <w:rPr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04.03.2022 № 6-П «Об утверждении муниципальной программы </w:t>
      </w:r>
      <w:r w:rsidR="00FC6E3C" w:rsidRPr="00FC6E3C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FC6E3C" w:rsidRPr="00FC6E3C">
        <w:rPr>
          <w:sz w:val="28"/>
          <w:szCs w:val="28"/>
        </w:rPr>
        <w:t>муниципальном образовании «Мокробугурнинское сельс</w:t>
      </w:r>
      <w:r w:rsidR="00FC6E3C">
        <w:rPr>
          <w:sz w:val="28"/>
          <w:szCs w:val="28"/>
        </w:rPr>
        <w:t>кое поселение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FC6E3C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41</w:t>
      </w:r>
    </w:p>
    <w:p w:rsidR="00D96394" w:rsidRPr="0093194D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C6E3C" w:rsidRPr="00FC6E3C">
        <w:rPr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04.03.2022 № 6-П «Об утверждении муниципальной программы </w:t>
      </w:r>
      <w:r w:rsidR="00FC6E3C" w:rsidRPr="00FC6E3C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FC6E3C" w:rsidRPr="00FC6E3C">
        <w:rPr>
          <w:sz w:val="28"/>
          <w:szCs w:val="28"/>
        </w:rPr>
        <w:t>муниципальном образовании «Мокробугурнинское сельс</w:t>
      </w:r>
      <w:r w:rsidR="00FC6E3C">
        <w:rPr>
          <w:sz w:val="28"/>
          <w:szCs w:val="28"/>
        </w:rPr>
        <w:t>кое поселение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412" w:rsidRDefault="00762412" w:rsidP="0092191A">
      <w:r>
        <w:separator/>
      </w:r>
    </w:p>
  </w:endnote>
  <w:endnote w:type="continuationSeparator" w:id="0">
    <w:p w:rsidR="00762412" w:rsidRDefault="00762412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412" w:rsidRDefault="00762412" w:rsidP="0092191A">
      <w:r>
        <w:separator/>
      </w:r>
    </w:p>
  </w:footnote>
  <w:footnote w:type="continuationSeparator" w:id="0">
    <w:p w:rsidR="00762412" w:rsidRDefault="00762412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2412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C6E3C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25</cp:revision>
  <dcterms:created xsi:type="dcterms:W3CDTF">2023-04-14T05:11:00Z</dcterms:created>
  <dcterms:modified xsi:type="dcterms:W3CDTF">2024-07-12T09:33:00Z</dcterms:modified>
</cp:coreProperties>
</file>